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73899" w14:textId="6A66E6E8" w:rsidR="00071486" w:rsidRPr="007D7E4C" w:rsidRDefault="00071486" w:rsidP="00071486">
      <w:pPr>
        <w:pStyle w:val="ListeParagraf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E4C">
        <w:rPr>
          <w:rFonts w:ascii="Times New Roman" w:hAnsi="Times New Roman" w:cs="Times New Roman"/>
          <w:b/>
          <w:sz w:val="24"/>
          <w:szCs w:val="24"/>
          <w:u w:val="single"/>
        </w:rPr>
        <w:t xml:space="preserve">GÜÇLÜ </w:t>
      </w:r>
      <w:r w:rsidRPr="007D7E4C">
        <w:rPr>
          <w:rFonts w:ascii="Times New Roman" w:hAnsi="Times New Roman" w:cs="Times New Roman"/>
          <w:b/>
          <w:sz w:val="24"/>
          <w:szCs w:val="24"/>
          <w:u w:val="single"/>
        </w:rPr>
        <w:t>YÖNLER:</w:t>
      </w:r>
      <w:r w:rsidRPr="007D7E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4304BF" w14:textId="77777777" w:rsidR="00071486" w:rsidRPr="00375CDD" w:rsidRDefault="00071486" w:rsidP="00071486">
      <w:pPr>
        <w:pStyle w:val="ListeParagraf"/>
        <w:ind w:left="0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19F1F3" w14:textId="77777777" w:rsidR="00071486" w:rsidRPr="007D7E4C" w:rsidRDefault="00071486" w:rsidP="00071486">
      <w:pPr>
        <w:pStyle w:val="ListeParagraf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Genç, yüksek enerjili ve birbiri ile uyumlu çalışan kadromuzun bulunması, ç</w:t>
      </w:r>
      <w:r w:rsidRPr="001C2BDE">
        <w:rPr>
          <w:rFonts w:ascii="Times New Roman" w:hAnsi="Times New Roman" w:cs="Times New Roman"/>
          <w:sz w:val="24"/>
          <w:szCs w:val="24"/>
        </w:rPr>
        <w:t>alışma arkadaşlarımızın diyaloglarının güçlü olması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C63B399" w14:textId="77777777" w:rsidR="00071486" w:rsidRDefault="00071486" w:rsidP="00071486">
      <w:pPr>
        <w:pStyle w:val="ListeParagraf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947E2">
        <w:rPr>
          <w:rFonts w:ascii="Times New Roman" w:hAnsi="Times New Roman" w:cs="Times New Roman"/>
          <w:sz w:val="24"/>
          <w:szCs w:val="24"/>
        </w:rPr>
        <w:t xml:space="preserve">Teknolojik yatırımların ve dijitalleşme çalışmalarımızın başarısı, </w:t>
      </w:r>
    </w:p>
    <w:p w14:paraId="07EDB087" w14:textId="77777777" w:rsidR="00071486" w:rsidRDefault="00071486" w:rsidP="00071486">
      <w:pPr>
        <w:pStyle w:val="ListeParagraf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Üst </w:t>
      </w:r>
      <w:r w:rsidRPr="001C2BDE">
        <w:rPr>
          <w:rFonts w:ascii="Times New Roman" w:hAnsi="Times New Roman" w:cs="Times New Roman"/>
          <w:sz w:val="24"/>
          <w:szCs w:val="24"/>
        </w:rPr>
        <w:t>Yönetici</w:t>
      </w:r>
      <w:r>
        <w:rPr>
          <w:rFonts w:ascii="Times New Roman" w:hAnsi="Times New Roman" w:cs="Times New Roman"/>
          <w:sz w:val="24"/>
          <w:szCs w:val="24"/>
        </w:rPr>
        <w:t>nin</w:t>
      </w:r>
      <w:r w:rsidRPr="001C2BDE">
        <w:rPr>
          <w:rFonts w:ascii="Times New Roman" w:hAnsi="Times New Roman" w:cs="Times New Roman"/>
          <w:sz w:val="24"/>
          <w:szCs w:val="24"/>
        </w:rPr>
        <w:t xml:space="preserve"> yeniliklere açık olması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5C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99EA82" w14:textId="77777777" w:rsidR="00071486" w:rsidRDefault="00071486" w:rsidP="00071486">
      <w:pPr>
        <w:pStyle w:val="ListeParagraf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Nitelikli ve deneyimli personel yapımız,</w:t>
      </w:r>
    </w:p>
    <w:p w14:paraId="5FC6514B" w14:textId="77777777" w:rsidR="00071486" w:rsidRDefault="00071486" w:rsidP="00071486">
      <w:pPr>
        <w:pStyle w:val="ListeParagraf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947E2">
        <w:rPr>
          <w:rFonts w:ascii="Times New Roman" w:hAnsi="Times New Roman" w:cs="Times New Roman"/>
          <w:sz w:val="24"/>
          <w:szCs w:val="24"/>
        </w:rPr>
        <w:t>Dijital Arşiv</w:t>
      </w:r>
      <w:r>
        <w:rPr>
          <w:rFonts w:ascii="Times New Roman" w:hAnsi="Times New Roman" w:cs="Times New Roman"/>
          <w:sz w:val="24"/>
          <w:szCs w:val="24"/>
        </w:rPr>
        <w:t xml:space="preserve"> çalışmalarına</w:t>
      </w:r>
      <w:r w:rsidRPr="00F947E2">
        <w:rPr>
          <w:rFonts w:ascii="Times New Roman" w:hAnsi="Times New Roman" w:cs="Times New Roman"/>
          <w:sz w:val="24"/>
          <w:szCs w:val="24"/>
        </w:rPr>
        <w:t xml:space="preserve"> başlanması, E-ruhsat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947E2">
        <w:rPr>
          <w:rFonts w:ascii="Times New Roman" w:hAnsi="Times New Roman" w:cs="Times New Roman"/>
          <w:sz w:val="24"/>
          <w:szCs w:val="24"/>
        </w:rPr>
        <w:t xml:space="preserve">E-Belediye </w:t>
      </w:r>
      <w:r>
        <w:rPr>
          <w:rFonts w:ascii="Times New Roman" w:hAnsi="Times New Roman" w:cs="Times New Roman"/>
          <w:sz w:val="24"/>
          <w:szCs w:val="24"/>
        </w:rPr>
        <w:t>ve dijital evrak takip sistemine geçilmesi,</w:t>
      </w:r>
    </w:p>
    <w:p w14:paraId="5629A2CE" w14:textId="77777777" w:rsidR="00071486" w:rsidRPr="007D7E4C" w:rsidRDefault="00071486" w:rsidP="00071486">
      <w:pPr>
        <w:pStyle w:val="ListeParagraf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2BDE">
        <w:rPr>
          <w:rFonts w:ascii="Times New Roman" w:hAnsi="Times New Roman" w:cs="Times New Roman"/>
          <w:sz w:val="24"/>
          <w:szCs w:val="24"/>
        </w:rPr>
        <w:t>Vatandaş iletişimi ve sorun çözümünde ciddi ivme kazanılmış olması</w:t>
      </w:r>
      <w:r>
        <w:rPr>
          <w:rFonts w:ascii="Times New Roman" w:hAnsi="Times New Roman" w:cs="Times New Roman"/>
          <w:sz w:val="24"/>
          <w:szCs w:val="24"/>
        </w:rPr>
        <w:t>, vatandaşın belediye hizmetlerine</w:t>
      </w:r>
      <w:r w:rsidRPr="001C2BDE">
        <w:rPr>
          <w:rFonts w:ascii="Times New Roman" w:hAnsi="Times New Roman" w:cs="Times New Roman"/>
          <w:sz w:val="24"/>
          <w:szCs w:val="24"/>
        </w:rPr>
        <w:t xml:space="preserve"> ulaşımının kolaylığı,</w:t>
      </w:r>
    </w:p>
    <w:p w14:paraId="16579CA5" w14:textId="77777777" w:rsidR="00071486" w:rsidRDefault="00071486" w:rsidP="00071486">
      <w:pPr>
        <w:pStyle w:val="ListeParagraf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Üst yönetici</w:t>
      </w:r>
      <w:r w:rsidRPr="001C2BDE">
        <w:rPr>
          <w:rFonts w:ascii="Times New Roman" w:hAnsi="Times New Roman" w:cs="Times New Roman"/>
          <w:sz w:val="24"/>
          <w:szCs w:val="24"/>
        </w:rPr>
        <w:t xml:space="preserve"> ve üst yönetim kadrosunun uyum içinde olması</w:t>
      </w:r>
      <w:r>
        <w:rPr>
          <w:rFonts w:ascii="Times New Roman" w:hAnsi="Times New Roman" w:cs="Times New Roman"/>
          <w:sz w:val="24"/>
          <w:szCs w:val="24"/>
        </w:rPr>
        <w:t xml:space="preserve"> ve Üst Yöneticimizin</w:t>
      </w:r>
      <w:r w:rsidRPr="00375CDD">
        <w:rPr>
          <w:rFonts w:ascii="Times New Roman" w:hAnsi="Times New Roman" w:cs="Times New Roman"/>
          <w:sz w:val="24"/>
          <w:szCs w:val="24"/>
        </w:rPr>
        <w:t xml:space="preserve"> medya kullanımı ile güçlü bir vitrin oluş</w:t>
      </w:r>
      <w:r>
        <w:rPr>
          <w:rFonts w:ascii="Times New Roman" w:hAnsi="Times New Roman" w:cs="Times New Roman"/>
          <w:sz w:val="24"/>
          <w:szCs w:val="24"/>
        </w:rPr>
        <w:t>tur</w:t>
      </w:r>
      <w:r w:rsidRPr="00375CDD">
        <w:rPr>
          <w:rFonts w:ascii="Times New Roman" w:hAnsi="Times New Roman" w:cs="Times New Roman"/>
          <w:sz w:val="24"/>
          <w:szCs w:val="24"/>
        </w:rPr>
        <w:t>ması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A211752" w14:textId="77777777" w:rsidR="00071486" w:rsidRPr="001C2BDE" w:rsidRDefault="00071486" w:rsidP="00071486">
      <w:pPr>
        <w:pStyle w:val="ListeParagraf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2BDE">
        <w:rPr>
          <w:rFonts w:ascii="Times New Roman" w:hAnsi="Times New Roman" w:cs="Times New Roman"/>
          <w:sz w:val="24"/>
          <w:szCs w:val="24"/>
        </w:rPr>
        <w:t>Yeni müdürlüklerin kurulmuş olması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288732B" w14:textId="77777777" w:rsidR="00071486" w:rsidRPr="007D7E4C" w:rsidRDefault="00071486" w:rsidP="00071486">
      <w:pPr>
        <w:pStyle w:val="ListeParagraf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BDE">
        <w:rPr>
          <w:rFonts w:ascii="Times New Roman" w:hAnsi="Times New Roman" w:cs="Times New Roman"/>
          <w:sz w:val="24"/>
          <w:szCs w:val="24"/>
        </w:rPr>
        <w:t>Kadın müdür sayısının artmış olması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7B6EBF2" w14:textId="77777777" w:rsidR="00071486" w:rsidRPr="001C2BDE" w:rsidRDefault="00071486" w:rsidP="00071486">
      <w:pPr>
        <w:pStyle w:val="ListeParagraf"/>
        <w:numPr>
          <w:ilvl w:val="0"/>
          <w:numId w:val="5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2BDE">
        <w:rPr>
          <w:rFonts w:ascii="Times New Roman" w:hAnsi="Times New Roman" w:cs="Times New Roman"/>
          <w:sz w:val="24"/>
          <w:szCs w:val="24"/>
        </w:rPr>
        <w:t>Tecrübeli</w:t>
      </w:r>
      <w:r>
        <w:rPr>
          <w:rFonts w:ascii="Times New Roman" w:hAnsi="Times New Roman" w:cs="Times New Roman"/>
          <w:sz w:val="24"/>
          <w:szCs w:val="24"/>
        </w:rPr>
        <w:t xml:space="preserve"> personelin</w:t>
      </w:r>
      <w:r w:rsidRPr="001C2BDE">
        <w:rPr>
          <w:rFonts w:ascii="Times New Roman" w:hAnsi="Times New Roman" w:cs="Times New Roman"/>
          <w:sz w:val="24"/>
          <w:szCs w:val="24"/>
        </w:rPr>
        <w:t xml:space="preserve"> genç çalışanları mesleki olarak yetiştirmesi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F868D03" w14:textId="77777777" w:rsidR="00071486" w:rsidRPr="001C2BDE" w:rsidRDefault="00071486" w:rsidP="00071486">
      <w:pPr>
        <w:pStyle w:val="ListeParagraf"/>
        <w:numPr>
          <w:ilvl w:val="0"/>
          <w:numId w:val="5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2BDE">
        <w:rPr>
          <w:rFonts w:ascii="Times New Roman" w:hAnsi="Times New Roman" w:cs="Times New Roman"/>
          <w:sz w:val="24"/>
          <w:szCs w:val="24"/>
        </w:rPr>
        <w:t>Başkan yardımcı</w:t>
      </w:r>
      <w:r>
        <w:rPr>
          <w:rFonts w:ascii="Times New Roman" w:hAnsi="Times New Roman" w:cs="Times New Roman"/>
          <w:sz w:val="24"/>
          <w:szCs w:val="24"/>
        </w:rPr>
        <w:t>ları</w:t>
      </w:r>
      <w:r w:rsidRPr="001C2BDE">
        <w:rPr>
          <w:rFonts w:ascii="Times New Roman" w:hAnsi="Times New Roman" w:cs="Times New Roman"/>
          <w:sz w:val="24"/>
          <w:szCs w:val="24"/>
        </w:rPr>
        <w:t>mızdan teknik desteği hızlıca alabilmemiz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7DC8DB9" w14:textId="77777777" w:rsidR="00071486" w:rsidRPr="001C2BDE" w:rsidRDefault="00071486" w:rsidP="00071486">
      <w:pPr>
        <w:pStyle w:val="ListeParagraf"/>
        <w:numPr>
          <w:ilvl w:val="0"/>
          <w:numId w:val="5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2BD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adına, istihdama ve sosyal hizmetlere </w:t>
      </w:r>
      <w:r w:rsidRPr="001C2BDE">
        <w:rPr>
          <w:rFonts w:ascii="Times New Roman" w:hAnsi="Times New Roman" w:cs="Times New Roman"/>
          <w:sz w:val="24"/>
          <w:szCs w:val="24"/>
        </w:rPr>
        <w:t>yönelik hizmetler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335BFC3" w14:textId="77777777" w:rsidR="00071486" w:rsidRPr="009B66B4" w:rsidRDefault="00071486" w:rsidP="00071486">
      <w:pPr>
        <w:pStyle w:val="ListeParagraf"/>
        <w:numPr>
          <w:ilvl w:val="0"/>
          <w:numId w:val="5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2BDE">
        <w:rPr>
          <w:rFonts w:ascii="Times New Roman" w:hAnsi="Times New Roman" w:cs="Times New Roman"/>
          <w:sz w:val="24"/>
          <w:szCs w:val="24"/>
        </w:rPr>
        <w:t>Yapılan iş ve işlemlerin yönetmelik kapsamında yapılması, personelin birbirinin açığını tamamlaması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00A4F3E" w14:textId="77777777" w:rsidR="00071486" w:rsidRPr="001C2BDE" w:rsidRDefault="00071486" w:rsidP="00071486">
      <w:pPr>
        <w:pStyle w:val="ListeParagraf"/>
        <w:numPr>
          <w:ilvl w:val="0"/>
          <w:numId w:val="5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2BDE">
        <w:rPr>
          <w:rFonts w:ascii="Times New Roman" w:hAnsi="Times New Roman" w:cs="Times New Roman"/>
          <w:sz w:val="24"/>
          <w:szCs w:val="24"/>
        </w:rPr>
        <w:t>Vatandaş ile çözüm odaklı bir diyalog geliştirilmesi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68EC83A" w14:textId="77777777" w:rsidR="00071486" w:rsidRPr="001C2BDE" w:rsidRDefault="00071486" w:rsidP="00071486">
      <w:pPr>
        <w:pStyle w:val="ListeParagraf"/>
        <w:numPr>
          <w:ilvl w:val="0"/>
          <w:numId w:val="5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2BDE">
        <w:rPr>
          <w:rFonts w:ascii="Times New Roman" w:hAnsi="Times New Roman" w:cs="Times New Roman"/>
          <w:sz w:val="24"/>
          <w:szCs w:val="24"/>
        </w:rPr>
        <w:t xml:space="preserve">Büyükşehir Belediyesi ve diğer kurumlarla olan iletişimin kuvvetli olması, </w:t>
      </w:r>
      <w:r>
        <w:rPr>
          <w:rFonts w:ascii="Times New Roman" w:hAnsi="Times New Roman" w:cs="Times New Roman"/>
          <w:sz w:val="24"/>
          <w:szCs w:val="24"/>
        </w:rPr>
        <w:t xml:space="preserve">bu sayede </w:t>
      </w:r>
      <w:r w:rsidRPr="001C2BDE">
        <w:rPr>
          <w:rFonts w:ascii="Times New Roman" w:hAnsi="Times New Roman" w:cs="Times New Roman"/>
          <w:sz w:val="24"/>
          <w:szCs w:val="24"/>
        </w:rPr>
        <w:t>konuya anında müdahale edilmesi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EA44D96" w14:textId="77777777" w:rsidR="00071486" w:rsidRPr="001C2BDE" w:rsidRDefault="00071486" w:rsidP="00071486">
      <w:pPr>
        <w:pStyle w:val="ListeParagraf"/>
        <w:numPr>
          <w:ilvl w:val="0"/>
          <w:numId w:val="5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2BDE">
        <w:rPr>
          <w:rFonts w:ascii="Times New Roman" w:hAnsi="Times New Roman" w:cs="Times New Roman"/>
          <w:sz w:val="24"/>
          <w:szCs w:val="24"/>
        </w:rPr>
        <w:t>İlçe tanıtımının iyi yapılıyor olması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0413847" w14:textId="77777777" w:rsidR="00071486" w:rsidRPr="001C2BDE" w:rsidRDefault="00071486" w:rsidP="00071486">
      <w:pPr>
        <w:pStyle w:val="ListeParagraf"/>
        <w:numPr>
          <w:ilvl w:val="0"/>
          <w:numId w:val="5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2BDE">
        <w:rPr>
          <w:rFonts w:ascii="Times New Roman" w:hAnsi="Times New Roman" w:cs="Times New Roman"/>
          <w:sz w:val="24"/>
          <w:szCs w:val="24"/>
        </w:rPr>
        <w:t>İlçemizde çevre duyarlılığının artmış olması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118CBE3" w14:textId="77777777" w:rsidR="00071486" w:rsidRPr="001C2BDE" w:rsidRDefault="00071486" w:rsidP="00071486">
      <w:pPr>
        <w:pStyle w:val="ListeParagraf"/>
        <w:numPr>
          <w:ilvl w:val="0"/>
          <w:numId w:val="5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2BDE">
        <w:rPr>
          <w:rFonts w:ascii="Times New Roman" w:hAnsi="Times New Roman" w:cs="Times New Roman"/>
          <w:sz w:val="24"/>
          <w:szCs w:val="24"/>
        </w:rPr>
        <w:t xml:space="preserve">Personelin çoğunun Çiğli’de ikamet etmesi sebebiyle </w:t>
      </w:r>
      <w:proofErr w:type="spellStart"/>
      <w:r w:rsidRPr="001C2BDE">
        <w:rPr>
          <w:rFonts w:ascii="Times New Roman" w:hAnsi="Times New Roman" w:cs="Times New Roman"/>
          <w:sz w:val="24"/>
          <w:szCs w:val="24"/>
        </w:rPr>
        <w:t>hemşehri</w:t>
      </w:r>
      <w:proofErr w:type="spellEnd"/>
      <w:r w:rsidRPr="001C2BDE">
        <w:rPr>
          <w:rFonts w:ascii="Times New Roman" w:hAnsi="Times New Roman" w:cs="Times New Roman"/>
          <w:sz w:val="24"/>
          <w:szCs w:val="24"/>
        </w:rPr>
        <w:t xml:space="preserve"> olması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F52CA56" w14:textId="77777777" w:rsidR="00071486" w:rsidRPr="001C2BDE" w:rsidRDefault="00071486" w:rsidP="00071486">
      <w:pPr>
        <w:pStyle w:val="ListeParagraf"/>
        <w:numPr>
          <w:ilvl w:val="0"/>
          <w:numId w:val="5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2BDE">
        <w:rPr>
          <w:rFonts w:ascii="Times New Roman" w:hAnsi="Times New Roman" w:cs="Times New Roman"/>
          <w:sz w:val="24"/>
          <w:szCs w:val="24"/>
        </w:rPr>
        <w:t>Bilgi İşlem Müdürlüğü’ne yapılan yatırımın vatan</w:t>
      </w:r>
      <w:r>
        <w:rPr>
          <w:rFonts w:ascii="Times New Roman" w:hAnsi="Times New Roman" w:cs="Times New Roman"/>
          <w:sz w:val="24"/>
          <w:szCs w:val="24"/>
        </w:rPr>
        <w:t>daşa sağladığı katkıdaki artış,</w:t>
      </w:r>
    </w:p>
    <w:p w14:paraId="5E374B95" w14:textId="79749205" w:rsidR="00071486" w:rsidRPr="00071486" w:rsidRDefault="00071486" w:rsidP="00071486">
      <w:pPr>
        <w:pStyle w:val="ListeParagraf"/>
        <w:numPr>
          <w:ilvl w:val="0"/>
          <w:numId w:val="5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2BDE">
        <w:rPr>
          <w:rFonts w:ascii="Times New Roman" w:hAnsi="Times New Roman" w:cs="Times New Roman"/>
          <w:sz w:val="24"/>
          <w:szCs w:val="24"/>
        </w:rPr>
        <w:t>Belediyemizin Stratejik Planlama konusundaki gelişimi</w:t>
      </w:r>
      <w:r>
        <w:rPr>
          <w:rFonts w:ascii="Times New Roman" w:hAnsi="Times New Roman" w:cs="Times New Roman"/>
          <w:sz w:val="24"/>
          <w:szCs w:val="24"/>
        </w:rPr>
        <w:t xml:space="preserve"> ile b</w:t>
      </w:r>
      <w:r w:rsidRPr="001C2BDE">
        <w:rPr>
          <w:rFonts w:ascii="Times New Roman" w:hAnsi="Times New Roman" w:cs="Times New Roman"/>
          <w:sz w:val="24"/>
          <w:szCs w:val="24"/>
        </w:rPr>
        <w:t>irçok belediye</w:t>
      </w:r>
      <w:r>
        <w:rPr>
          <w:rFonts w:ascii="Times New Roman" w:hAnsi="Times New Roman" w:cs="Times New Roman"/>
          <w:sz w:val="24"/>
          <w:szCs w:val="24"/>
        </w:rPr>
        <w:t>ye göre fark yaratan bir çalışmanın olması, ö</w:t>
      </w:r>
      <w:r w:rsidRPr="001C2BDE">
        <w:rPr>
          <w:rFonts w:ascii="Times New Roman" w:hAnsi="Times New Roman" w:cs="Times New Roman"/>
          <w:sz w:val="24"/>
          <w:szCs w:val="24"/>
        </w:rPr>
        <w:t>nce performa</w:t>
      </w:r>
      <w:r>
        <w:rPr>
          <w:rFonts w:ascii="Times New Roman" w:hAnsi="Times New Roman" w:cs="Times New Roman"/>
          <w:sz w:val="24"/>
          <w:szCs w:val="24"/>
        </w:rPr>
        <w:t>ns sonra bütçenin hazırlanması</w:t>
      </w:r>
    </w:p>
    <w:p w14:paraId="0A5B6DDF" w14:textId="77777777" w:rsidR="00071486" w:rsidRPr="00DB4815" w:rsidRDefault="00071486" w:rsidP="000714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92B636" w14:textId="77777777" w:rsidR="00071486" w:rsidRPr="00307631" w:rsidRDefault="00071486" w:rsidP="00071486">
      <w:pPr>
        <w:pStyle w:val="ListeParagraf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7631">
        <w:rPr>
          <w:rFonts w:ascii="Times New Roman" w:hAnsi="Times New Roman" w:cs="Times New Roman"/>
          <w:b/>
          <w:sz w:val="24"/>
          <w:szCs w:val="24"/>
          <w:u w:val="single"/>
        </w:rPr>
        <w:t xml:space="preserve">ZAYIF </w:t>
      </w:r>
      <w:proofErr w:type="gramStart"/>
      <w:r w:rsidRPr="00307631">
        <w:rPr>
          <w:rFonts w:ascii="Times New Roman" w:hAnsi="Times New Roman" w:cs="Times New Roman"/>
          <w:b/>
          <w:sz w:val="24"/>
          <w:szCs w:val="24"/>
          <w:u w:val="single"/>
        </w:rPr>
        <w:t>YÖNLER :</w:t>
      </w:r>
      <w:proofErr w:type="gramEnd"/>
    </w:p>
    <w:p w14:paraId="47652A48" w14:textId="77777777" w:rsidR="00071486" w:rsidRPr="007D7E4C" w:rsidRDefault="00071486" w:rsidP="00071486">
      <w:pPr>
        <w:pStyle w:val="ListeParagraf"/>
        <w:ind w:left="0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13DEF5" w14:textId="77777777" w:rsidR="00071486" w:rsidRPr="001C2BDE" w:rsidRDefault="00071486" w:rsidP="00071486">
      <w:pPr>
        <w:pStyle w:val="ListeParagraf"/>
        <w:numPr>
          <w:ilvl w:val="0"/>
          <w:numId w:val="2"/>
        </w:numPr>
        <w:tabs>
          <w:tab w:val="left" w:pos="851"/>
        </w:tabs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BDE">
        <w:rPr>
          <w:rFonts w:ascii="Times New Roman" w:hAnsi="Times New Roman" w:cs="Times New Roman"/>
          <w:color w:val="000000" w:themeColor="text1"/>
          <w:sz w:val="24"/>
          <w:szCs w:val="24"/>
        </w:rPr>
        <w:t>Mevcut hizmet binalarının fiziksel olarak yeterli olmaması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85D0578" w14:textId="77777777" w:rsidR="00071486" w:rsidRPr="001C2BDE" w:rsidRDefault="00071486" w:rsidP="00071486">
      <w:pPr>
        <w:pStyle w:val="ListeParagraf"/>
        <w:numPr>
          <w:ilvl w:val="0"/>
          <w:numId w:val="2"/>
        </w:numPr>
        <w:tabs>
          <w:tab w:val="left" w:pos="851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2BDE">
        <w:rPr>
          <w:rFonts w:ascii="Times New Roman" w:hAnsi="Times New Roman" w:cs="Times New Roman"/>
          <w:sz w:val="24"/>
          <w:szCs w:val="24"/>
        </w:rPr>
        <w:t xml:space="preserve">Personelin eğitim ihtiyacının </w:t>
      </w:r>
      <w:r>
        <w:rPr>
          <w:rFonts w:ascii="Times New Roman" w:hAnsi="Times New Roman" w:cs="Times New Roman"/>
          <w:sz w:val="24"/>
          <w:szCs w:val="24"/>
        </w:rPr>
        <w:t>karşılanmaması, k</w:t>
      </w:r>
      <w:r w:rsidRPr="001C2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urum içi eğitimlerin verilmemesi (Olgu-Office programları-Satın alma </w:t>
      </w:r>
      <w:proofErr w:type="spellStart"/>
      <w:r w:rsidRPr="001C2BDE">
        <w:rPr>
          <w:rFonts w:ascii="Times New Roman" w:hAnsi="Times New Roman" w:cs="Times New Roman"/>
          <w:color w:val="000000" w:themeColor="text1"/>
          <w:sz w:val="24"/>
          <w:szCs w:val="24"/>
        </w:rPr>
        <w:t>v.b</w:t>
      </w:r>
      <w:proofErr w:type="spellEnd"/>
      <w:r w:rsidRPr="001C2BDE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3A7835D" w14:textId="77777777" w:rsidR="00071486" w:rsidRPr="001C2BDE" w:rsidRDefault="00071486" w:rsidP="00071486">
      <w:pPr>
        <w:pStyle w:val="ListeParagraf"/>
        <w:numPr>
          <w:ilvl w:val="0"/>
          <w:numId w:val="2"/>
        </w:numPr>
        <w:tabs>
          <w:tab w:val="left" w:pos="851"/>
        </w:tabs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BDE">
        <w:rPr>
          <w:rFonts w:ascii="Times New Roman" w:hAnsi="Times New Roman" w:cs="Times New Roman"/>
          <w:color w:val="000000" w:themeColor="text1"/>
          <w:sz w:val="24"/>
          <w:szCs w:val="24"/>
        </w:rPr>
        <w:t>Birimler arası kopukluklar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ın olması,</w:t>
      </w:r>
    </w:p>
    <w:p w14:paraId="7C677E84" w14:textId="77777777" w:rsidR="00071486" w:rsidRDefault="00071486" w:rsidP="00071486">
      <w:pPr>
        <w:pStyle w:val="ListeParagraf"/>
        <w:numPr>
          <w:ilvl w:val="0"/>
          <w:numId w:val="2"/>
        </w:numPr>
        <w:tabs>
          <w:tab w:val="left" w:pos="851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2BDE">
        <w:rPr>
          <w:rFonts w:ascii="Times New Roman" w:hAnsi="Times New Roman" w:cs="Times New Roman"/>
          <w:sz w:val="24"/>
          <w:szCs w:val="24"/>
        </w:rPr>
        <w:t xml:space="preserve">İstihdam edilen personelin uzmanlık alanıyla alakalı bir pozisyonda istihdam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2BDE">
        <w:rPr>
          <w:rFonts w:ascii="Times New Roman" w:hAnsi="Times New Roman" w:cs="Times New Roman"/>
          <w:sz w:val="24"/>
          <w:szCs w:val="24"/>
        </w:rPr>
        <w:t>dilmemesi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96D9859" w14:textId="77777777" w:rsidR="00071486" w:rsidRPr="001C2BDE" w:rsidRDefault="00071486" w:rsidP="00071486">
      <w:pPr>
        <w:pStyle w:val="ListeParagraf"/>
        <w:numPr>
          <w:ilvl w:val="0"/>
          <w:numId w:val="2"/>
        </w:numPr>
        <w:tabs>
          <w:tab w:val="left" w:pos="851"/>
        </w:tabs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BDE">
        <w:rPr>
          <w:rFonts w:ascii="Times New Roman" w:hAnsi="Times New Roman" w:cs="Times New Roman"/>
          <w:color w:val="000000" w:themeColor="text1"/>
          <w:sz w:val="24"/>
          <w:szCs w:val="24"/>
        </w:rPr>
        <w:t>Görev tanımlarının açık ve net olmaması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C7A54B0" w14:textId="77777777" w:rsidR="00071486" w:rsidRPr="001C2BDE" w:rsidRDefault="00071486" w:rsidP="00071486">
      <w:pPr>
        <w:pStyle w:val="ListeParagraf"/>
        <w:numPr>
          <w:ilvl w:val="0"/>
          <w:numId w:val="2"/>
        </w:numPr>
        <w:tabs>
          <w:tab w:val="left" w:pos="851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2BDE">
        <w:rPr>
          <w:rFonts w:ascii="Times New Roman" w:hAnsi="Times New Roman" w:cs="Times New Roman"/>
          <w:sz w:val="24"/>
          <w:szCs w:val="24"/>
        </w:rPr>
        <w:t>Çiğli’nin markalaşamaması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C0FD348" w14:textId="77777777" w:rsidR="00071486" w:rsidRPr="001C2BDE" w:rsidRDefault="00071486" w:rsidP="00071486">
      <w:pPr>
        <w:pStyle w:val="ListeParagraf"/>
        <w:numPr>
          <w:ilvl w:val="0"/>
          <w:numId w:val="2"/>
        </w:numPr>
        <w:tabs>
          <w:tab w:val="left" w:pos="851"/>
        </w:tabs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Israrla “k</w:t>
      </w:r>
      <w:r w:rsidRPr="001C2BDE">
        <w:rPr>
          <w:rFonts w:ascii="Times New Roman" w:hAnsi="Times New Roman" w:cs="Times New Roman"/>
          <w:sz w:val="24"/>
          <w:szCs w:val="24"/>
        </w:rPr>
        <w:t>urumsallaşma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C2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denilmesine rağmen personel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kimlik kartının dahi dağıtılmamış olması, </w:t>
      </w:r>
    </w:p>
    <w:p w14:paraId="762947FF" w14:textId="37B91908" w:rsidR="00071486" w:rsidRPr="00474A39" w:rsidRDefault="00071486" w:rsidP="00071486">
      <w:pPr>
        <w:pStyle w:val="ListeParagraf"/>
        <w:numPr>
          <w:ilvl w:val="0"/>
          <w:numId w:val="2"/>
        </w:numPr>
        <w:tabs>
          <w:tab w:val="left" w:pos="851"/>
        </w:tabs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Personelin mevzuata </w:t>
      </w:r>
      <w:r w:rsidRPr="001C2BDE">
        <w:rPr>
          <w:rFonts w:ascii="Times New Roman" w:hAnsi="Times New Roman" w:cs="Times New Roman"/>
          <w:color w:val="000000" w:themeColor="text1"/>
          <w:sz w:val="24"/>
          <w:szCs w:val="24"/>
        </w:rPr>
        <w:t>hâkim</w:t>
      </w:r>
      <w:r w:rsidRPr="001C2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olmaması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8BBEF7C" w14:textId="77777777" w:rsidR="00071486" w:rsidRPr="001C2BDE" w:rsidRDefault="00071486" w:rsidP="00071486">
      <w:pPr>
        <w:pStyle w:val="ListeParagraf"/>
        <w:numPr>
          <w:ilvl w:val="0"/>
          <w:numId w:val="2"/>
        </w:numPr>
        <w:tabs>
          <w:tab w:val="left" w:pos="851"/>
        </w:tabs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Emzirme odası ve sigara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alanı</w:t>
      </w:r>
      <w:r w:rsidRPr="001C2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eksikliği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CDF269D" w14:textId="77777777" w:rsidR="00071486" w:rsidRPr="001C2BDE" w:rsidRDefault="00071486" w:rsidP="00071486">
      <w:pPr>
        <w:pStyle w:val="ListeParagraf"/>
        <w:numPr>
          <w:ilvl w:val="0"/>
          <w:numId w:val="2"/>
        </w:numPr>
        <w:tabs>
          <w:tab w:val="left" w:pos="851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Personelin öğle arasını geçireceği, dinlenebileceği, sosyalleşebileceği bir alanın olmaması, (halbuki 2. Katta çok büyük bir terasımız mevcut buraya uygun bir düzenleme yapılarak etkin kullanılabilir)</w:t>
      </w:r>
    </w:p>
    <w:p w14:paraId="27D92237" w14:textId="77777777" w:rsidR="00071486" w:rsidRPr="001C2BDE" w:rsidRDefault="00071486" w:rsidP="00071486">
      <w:pPr>
        <w:pStyle w:val="ListeParagraf"/>
        <w:numPr>
          <w:ilvl w:val="0"/>
          <w:numId w:val="2"/>
        </w:numPr>
        <w:tabs>
          <w:tab w:val="left" w:pos="851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2BDE">
        <w:rPr>
          <w:rFonts w:ascii="Times New Roman" w:hAnsi="Times New Roman" w:cs="Times New Roman"/>
          <w:sz w:val="24"/>
          <w:szCs w:val="24"/>
        </w:rPr>
        <w:t xml:space="preserve">Excel, Word, </w:t>
      </w:r>
      <w:proofErr w:type="spellStart"/>
      <w:r w:rsidRPr="001C2BDE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1C2BDE">
        <w:rPr>
          <w:rFonts w:ascii="Times New Roman" w:hAnsi="Times New Roman" w:cs="Times New Roman"/>
          <w:sz w:val="24"/>
          <w:szCs w:val="24"/>
        </w:rPr>
        <w:t xml:space="preserve"> gibi programları basit anlamıyl</w:t>
      </w:r>
      <w:r>
        <w:rPr>
          <w:rFonts w:ascii="Times New Roman" w:hAnsi="Times New Roman" w:cs="Times New Roman"/>
          <w:sz w:val="24"/>
          <w:szCs w:val="24"/>
        </w:rPr>
        <w:t>a dahi bilmeyen personelin mevcudiyeti,</w:t>
      </w:r>
    </w:p>
    <w:p w14:paraId="50024EE7" w14:textId="77777777" w:rsidR="00071486" w:rsidRDefault="00071486" w:rsidP="00071486">
      <w:pPr>
        <w:pStyle w:val="ListeParagraf"/>
        <w:numPr>
          <w:ilvl w:val="0"/>
          <w:numId w:val="2"/>
        </w:numPr>
        <w:tabs>
          <w:tab w:val="left" w:pos="851"/>
        </w:tabs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677B">
        <w:rPr>
          <w:rFonts w:ascii="Times New Roman" w:hAnsi="Times New Roman" w:cs="Times New Roman"/>
          <w:sz w:val="24"/>
          <w:szCs w:val="24"/>
        </w:rPr>
        <w:t>Personelin kurumsal aidiyeti</w:t>
      </w:r>
      <w:r>
        <w:rPr>
          <w:rFonts w:ascii="Times New Roman" w:hAnsi="Times New Roman" w:cs="Times New Roman"/>
          <w:sz w:val="24"/>
          <w:szCs w:val="24"/>
        </w:rPr>
        <w:t xml:space="preserve">nin zayıf olması, </w:t>
      </w:r>
      <w:r w:rsidRPr="00C3677B">
        <w:rPr>
          <w:rFonts w:ascii="Times New Roman" w:hAnsi="Times New Roman" w:cs="Times New Roman"/>
          <w:color w:val="000000" w:themeColor="text1"/>
          <w:sz w:val="24"/>
          <w:szCs w:val="24"/>
        </w:rPr>
        <w:t>Kurum içi motivasyon ve aidiyet duygusunun olmaması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399D33B" w14:textId="77777777" w:rsidR="00071486" w:rsidRPr="008F4FE5" w:rsidRDefault="00071486" w:rsidP="00071486">
      <w:pPr>
        <w:pStyle w:val="ListeParagraf"/>
        <w:numPr>
          <w:ilvl w:val="0"/>
          <w:numId w:val="2"/>
        </w:numPr>
        <w:tabs>
          <w:tab w:val="left" w:pos="851"/>
        </w:tabs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“Üst yöneticimizin toplantının başında ‘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cezalandırma’</w:t>
      </w:r>
      <w:r w:rsidRPr="001C2BDE">
        <w:rPr>
          <w:rFonts w:ascii="Times New Roman" w:hAnsi="Times New Roman" w:cs="Times New Roman"/>
          <w:color w:val="000000" w:themeColor="text1"/>
          <w:sz w:val="24"/>
          <w:szCs w:val="24"/>
        </w:rPr>
        <w:t>nın</w:t>
      </w:r>
      <w:proofErr w:type="spellEnd"/>
      <w:r w:rsidRPr="001C2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tarzı olmadığını söyledi. Fakat belediyede birçok personel, özellikle işçi personel bir şekilde cezalandırıldığına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inanıyor. </w:t>
      </w:r>
      <w:r w:rsidRPr="001C2BDE">
        <w:rPr>
          <w:rFonts w:ascii="Times New Roman" w:hAnsi="Times New Roman" w:cs="Times New Roman"/>
          <w:color w:val="000000" w:themeColor="text1"/>
          <w:sz w:val="24"/>
          <w:szCs w:val="24"/>
        </w:rPr>
        <w:t>Personeldeki bu inancın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C2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ğer yanlış ise)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giderilmesi ve</w:t>
      </w:r>
      <w:r w:rsidRPr="001C2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personel ile bağın güçlendirilmesi gerekir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”,</w:t>
      </w:r>
    </w:p>
    <w:p w14:paraId="3F4933B5" w14:textId="77777777" w:rsidR="00071486" w:rsidRPr="008F4FE5" w:rsidRDefault="00071486" w:rsidP="00071486">
      <w:pPr>
        <w:pStyle w:val="ListeParagraf"/>
        <w:numPr>
          <w:ilvl w:val="0"/>
          <w:numId w:val="2"/>
        </w:numPr>
        <w:tabs>
          <w:tab w:val="left" w:pos="851"/>
        </w:tabs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BDE">
        <w:rPr>
          <w:rFonts w:ascii="Times New Roman" w:hAnsi="Times New Roman" w:cs="Times New Roman"/>
          <w:color w:val="000000" w:themeColor="text1"/>
          <w:sz w:val="24"/>
          <w:szCs w:val="24"/>
        </w:rPr>
        <w:t>İş programı ve iş önceliği kavramlarına özen gösterilmemesi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6518636" w14:textId="77777777" w:rsidR="00071486" w:rsidRPr="006F2C83" w:rsidRDefault="00071486" w:rsidP="00071486">
      <w:pPr>
        <w:pStyle w:val="ListeParagraf"/>
        <w:numPr>
          <w:ilvl w:val="0"/>
          <w:numId w:val="2"/>
        </w:numPr>
        <w:tabs>
          <w:tab w:val="left" w:pos="851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2C83">
        <w:rPr>
          <w:rFonts w:ascii="Times New Roman" w:hAnsi="Times New Roman" w:cs="Times New Roman"/>
          <w:sz w:val="24"/>
          <w:szCs w:val="24"/>
        </w:rPr>
        <w:t>Revirin olmaması sebebiyle tüm gün iz</w:t>
      </w:r>
      <w:r>
        <w:rPr>
          <w:rFonts w:ascii="Times New Roman" w:hAnsi="Times New Roman" w:cs="Times New Roman"/>
          <w:sz w:val="24"/>
          <w:szCs w:val="24"/>
        </w:rPr>
        <w:t>in kullanmak zorunda kalınması, (h</w:t>
      </w:r>
      <w:r w:rsidRPr="006F2C83">
        <w:rPr>
          <w:rFonts w:ascii="Times New Roman" w:hAnsi="Times New Roman" w:cs="Times New Roman"/>
          <w:sz w:val="24"/>
          <w:szCs w:val="24"/>
        </w:rPr>
        <w:t>albuki revir olsa idi 1 saat istirahat ile personel işine geri dönebilird</w:t>
      </w:r>
      <w:r>
        <w:rPr>
          <w:rFonts w:ascii="Times New Roman" w:hAnsi="Times New Roman" w:cs="Times New Roman"/>
          <w:sz w:val="24"/>
          <w:szCs w:val="24"/>
        </w:rPr>
        <w:t>i)</w:t>
      </w:r>
    </w:p>
    <w:p w14:paraId="3096AF31" w14:textId="77777777" w:rsidR="00071486" w:rsidRDefault="00071486" w:rsidP="00071486">
      <w:pPr>
        <w:pStyle w:val="ListeParagraf"/>
        <w:numPr>
          <w:ilvl w:val="0"/>
          <w:numId w:val="2"/>
        </w:numPr>
        <w:tabs>
          <w:tab w:val="left" w:pos="851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2BDE">
        <w:rPr>
          <w:rFonts w:ascii="Times New Roman" w:hAnsi="Times New Roman" w:cs="Times New Roman"/>
          <w:sz w:val="24"/>
          <w:szCs w:val="24"/>
        </w:rPr>
        <w:t>Belediyemizin yaptığı projelerin personele</w:t>
      </w:r>
      <w:r>
        <w:rPr>
          <w:rFonts w:ascii="Times New Roman" w:hAnsi="Times New Roman" w:cs="Times New Roman"/>
          <w:sz w:val="24"/>
          <w:szCs w:val="24"/>
        </w:rPr>
        <w:t xml:space="preserve"> ve vatandaşa duyurusunun yapılmasında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persoenel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yetersizliğinden her faaliyetin zamanında duyurulmaması,</w:t>
      </w:r>
    </w:p>
    <w:p w14:paraId="1FCBC218" w14:textId="77777777" w:rsidR="00071486" w:rsidRPr="001C2BDE" w:rsidRDefault="00071486" w:rsidP="00071486">
      <w:pPr>
        <w:pStyle w:val="ListeParagraf"/>
        <w:numPr>
          <w:ilvl w:val="0"/>
          <w:numId w:val="2"/>
        </w:numPr>
        <w:tabs>
          <w:tab w:val="left" w:pos="851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2BDE">
        <w:rPr>
          <w:rFonts w:ascii="Times New Roman" w:hAnsi="Times New Roman" w:cs="Times New Roman"/>
          <w:sz w:val="24"/>
          <w:szCs w:val="24"/>
        </w:rPr>
        <w:t>Olgu yetkilisi ile direkt olarak görüşülememesi, Bilgi İşlem aracılığıyla aktarılması yet</w:t>
      </w:r>
      <w:r>
        <w:rPr>
          <w:rFonts w:ascii="Times New Roman" w:hAnsi="Times New Roman" w:cs="Times New Roman"/>
          <w:sz w:val="24"/>
          <w:szCs w:val="24"/>
        </w:rPr>
        <w:t>erli olmaması, daha fazla vakit alması,</w:t>
      </w:r>
    </w:p>
    <w:p w14:paraId="66E1DDA5" w14:textId="77777777" w:rsidR="00071486" w:rsidRPr="008F4FE5" w:rsidRDefault="00071486" w:rsidP="00071486">
      <w:pPr>
        <w:pStyle w:val="ListeParagraf"/>
        <w:numPr>
          <w:ilvl w:val="0"/>
          <w:numId w:val="2"/>
        </w:numPr>
        <w:tabs>
          <w:tab w:val="left" w:pos="851"/>
        </w:tabs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4FE5">
        <w:rPr>
          <w:rFonts w:ascii="Times New Roman" w:hAnsi="Times New Roman" w:cs="Times New Roman"/>
          <w:sz w:val="24"/>
          <w:szCs w:val="24"/>
        </w:rPr>
        <w:t xml:space="preserve">Sağlık hizmetlerinde geride olmamız, eğitimli personelimizi etkin kullanmada sıkıntı yaşanması, (Örneğin dil ve konuşma terapisi eğitimi verebilecek kalifiye personelimiz varken bu durumu lehimize kullanamıyoruz.) </w:t>
      </w:r>
    </w:p>
    <w:p w14:paraId="0200F55C" w14:textId="77777777" w:rsidR="00071486" w:rsidRPr="008F4FE5" w:rsidRDefault="00071486" w:rsidP="00071486">
      <w:pPr>
        <w:pStyle w:val="ListeParagraf"/>
        <w:numPr>
          <w:ilvl w:val="0"/>
          <w:numId w:val="2"/>
        </w:numPr>
        <w:tabs>
          <w:tab w:val="left" w:pos="851"/>
        </w:tabs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Engelli ve hasta nakil araçlarının eksikliği,</w:t>
      </w:r>
    </w:p>
    <w:p w14:paraId="79D18BE8" w14:textId="77777777" w:rsidR="00071486" w:rsidRPr="008F4FE5" w:rsidRDefault="00071486" w:rsidP="00071486">
      <w:pPr>
        <w:pStyle w:val="ListeParagraf"/>
        <w:numPr>
          <w:ilvl w:val="0"/>
          <w:numId w:val="2"/>
        </w:numPr>
        <w:tabs>
          <w:tab w:val="left" w:pos="851"/>
        </w:tabs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4FE5">
        <w:rPr>
          <w:rFonts w:ascii="Times New Roman" w:hAnsi="Times New Roman" w:cs="Times New Roman"/>
          <w:sz w:val="24"/>
          <w:szCs w:val="24"/>
        </w:rPr>
        <w:t>Misafirhane, geçici barınma evi, yaşlı bakım evi eksikliği</w:t>
      </w:r>
      <w:r>
        <w:rPr>
          <w:rFonts w:ascii="Times New Roman" w:hAnsi="Times New Roman" w:cs="Times New Roman"/>
          <w:sz w:val="24"/>
          <w:szCs w:val="24"/>
        </w:rPr>
        <w:t xml:space="preserve"> olması, </w:t>
      </w:r>
      <w:proofErr w:type="spellStart"/>
      <w:r w:rsidRPr="008F4FE5">
        <w:rPr>
          <w:rFonts w:ascii="Times New Roman" w:hAnsi="Times New Roman" w:cs="Times New Roman"/>
          <w:color w:val="000000" w:themeColor="text1"/>
          <w:sz w:val="24"/>
          <w:szCs w:val="24"/>
        </w:rPr>
        <w:t>pandemide</w:t>
      </w:r>
      <w:proofErr w:type="spellEnd"/>
      <w:r w:rsidRPr="008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sağlıkçılara destek olmak için bir misafirhanemizin olmaması,</w:t>
      </w:r>
    </w:p>
    <w:p w14:paraId="76F13A0B" w14:textId="77777777" w:rsidR="00071486" w:rsidRDefault="00071486" w:rsidP="00071486">
      <w:pPr>
        <w:pStyle w:val="ListeParagraf"/>
        <w:numPr>
          <w:ilvl w:val="0"/>
          <w:numId w:val="2"/>
        </w:numPr>
        <w:tabs>
          <w:tab w:val="left" w:pos="851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Raporlama kısmında eksiklik olması,</w:t>
      </w:r>
    </w:p>
    <w:p w14:paraId="1F4CA505" w14:textId="03FE125B" w:rsidR="00071486" w:rsidRPr="00F648FA" w:rsidRDefault="00071486" w:rsidP="00071486">
      <w:pPr>
        <w:pStyle w:val="ListeParagraf"/>
        <w:numPr>
          <w:ilvl w:val="0"/>
          <w:numId w:val="2"/>
        </w:numPr>
        <w:tabs>
          <w:tab w:val="left" w:pos="851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2BDE">
        <w:rPr>
          <w:rFonts w:ascii="Times New Roman" w:hAnsi="Times New Roman" w:cs="Times New Roman"/>
          <w:sz w:val="24"/>
          <w:szCs w:val="24"/>
        </w:rPr>
        <w:t xml:space="preserve">Kurumsal kimliğe aykırı </w:t>
      </w:r>
      <w:r>
        <w:rPr>
          <w:rFonts w:ascii="Times New Roman" w:hAnsi="Times New Roman" w:cs="Times New Roman"/>
          <w:sz w:val="24"/>
          <w:szCs w:val="24"/>
        </w:rPr>
        <w:t xml:space="preserve">kılık kıyafet ile işe </w:t>
      </w:r>
      <w:r>
        <w:rPr>
          <w:rFonts w:ascii="Times New Roman" w:hAnsi="Times New Roman" w:cs="Times New Roman"/>
          <w:sz w:val="24"/>
          <w:szCs w:val="24"/>
        </w:rPr>
        <w:t>gelinmesi (</w:t>
      </w:r>
      <w:r>
        <w:rPr>
          <w:rFonts w:ascii="Times New Roman" w:hAnsi="Times New Roman" w:cs="Times New Roman"/>
          <w:sz w:val="24"/>
          <w:szCs w:val="24"/>
        </w:rPr>
        <w:t xml:space="preserve">Göbeği açık,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straplez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elbise bluz, terlik vb.)</w:t>
      </w:r>
    </w:p>
    <w:p w14:paraId="5A636F61" w14:textId="77777777" w:rsidR="00071486" w:rsidRPr="001C2BDE" w:rsidRDefault="00071486" w:rsidP="00071486">
      <w:pPr>
        <w:pStyle w:val="ListeParagraf"/>
        <w:numPr>
          <w:ilvl w:val="0"/>
          <w:numId w:val="2"/>
        </w:numPr>
        <w:tabs>
          <w:tab w:val="left" w:pos="851"/>
        </w:tabs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Belediyemizin vermiş olduğu birtakım yardımlardan belediye çalışanlarının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faydalanamıyor olması,</w:t>
      </w:r>
    </w:p>
    <w:p w14:paraId="33B4CFC7" w14:textId="77777777" w:rsidR="00071486" w:rsidRPr="001C2BDE" w:rsidRDefault="00071486" w:rsidP="00071486">
      <w:pPr>
        <w:pStyle w:val="ListeParagraf"/>
        <w:numPr>
          <w:ilvl w:val="0"/>
          <w:numId w:val="2"/>
        </w:numPr>
        <w:tabs>
          <w:tab w:val="left" w:pos="851"/>
        </w:tabs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BDE">
        <w:rPr>
          <w:rFonts w:ascii="Times New Roman" w:hAnsi="Times New Roman" w:cs="Times New Roman"/>
          <w:color w:val="000000" w:themeColor="text1"/>
          <w:sz w:val="24"/>
          <w:szCs w:val="24"/>
        </w:rPr>
        <w:t>Sağlık-iş güvenliği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nin eksik olması,</w:t>
      </w:r>
    </w:p>
    <w:p w14:paraId="3A93E294" w14:textId="77777777" w:rsidR="00071486" w:rsidRPr="001C2BDE" w:rsidRDefault="00071486" w:rsidP="00071486">
      <w:pPr>
        <w:pStyle w:val="ListeParagraf"/>
        <w:numPr>
          <w:ilvl w:val="0"/>
          <w:numId w:val="2"/>
        </w:numPr>
        <w:tabs>
          <w:tab w:val="left" w:pos="851"/>
        </w:tabs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BDE">
        <w:rPr>
          <w:rFonts w:ascii="Times New Roman" w:hAnsi="Times New Roman" w:cs="Times New Roman"/>
          <w:color w:val="000000" w:themeColor="text1"/>
          <w:sz w:val="24"/>
          <w:szCs w:val="24"/>
        </w:rPr>
        <w:t>Belediye personelinin, esnafı Müdürlüğümüze getirip eş, dost ve arkadaşım diyerek yardım istemesi ve reddedilmesi sonucunda huzursuzluk çıkması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6682713" w14:textId="77777777" w:rsidR="00071486" w:rsidRPr="001C2BDE" w:rsidRDefault="00071486" w:rsidP="00071486">
      <w:pPr>
        <w:pStyle w:val="ListeParagraf"/>
        <w:numPr>
          <w:ilvl w:val="0"/>
          <w:numId w:val="2"/>
        </w:numPr>
        <w:tabs>
          <w:tab w:val="left" w:pos="851"/>
        </w:tabs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Yazılım eksikliği (AMP, </w:t>
      </w:r>
      <w:proofErr w:type="spellStart"/>
      <w:r w:rsidRPr="001C2BDE">
        <w:rPr>
          <w:rFonts w:ascii="Times New Roman" w:hAnsi="Times New Roman" w:cs="Times New Roman"/>
          <w:color w:val="000000" w:themeColor="text1"/>
          <w:sz w:val="24"/>
          <w:szCs w:val="24"/>
        </w:rPr>
        <w:t>Oska</w:t>
      </w:r>
      <w:proofErr w:type="spellEnd"/>
      <w:r w:rsidRPr="001C2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vb. yazılımlar)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4AFDF89" w14:textId="77777777" w:rsidR="00071486" w:rsidRPr="001C2BDE" w:rsidRDefault="00071486" w:rsidP="00071486">
      <w:pPr>
        <w:pStyle w:val="ListeParagraf"/>
        <w:numPr>
          <w:ilvl w:val="0"/>
          <w:numId w:val="2"/>
        </w:numPr>
        <w:tabs>
          <w:tab w:val="left" w:pos="851"/>
        </w:tabs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BDE">
        <w:rPr>
          <w:rFonts w:ascii="Times New Roman" w:hAnsi="Times New Roman" w:cs="Times New Roman"/>
          <w:color w:val="000000" w:themeColor="text1"/>
          <w:sz w:val="24"/>
          <w:szCs w:val="24"/>
        </w:rPr>
        <w:t>Büro ekipman eksikliği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A1F9098" w14:textId="77777777" w:rsidR="00071486" w:rsidRPr="001C2BDE" w:rsidRDefault="00071486" w:rsidP="00071486">
      <w:pPr>
        <w:pStyle w:val="ListeParagraf"/>
        <w:numPr>
          <w:ilvl w:val="0"/>
          <w:numId w:val="2"/>
        </w:numPr>
        <w:tabs>
          <w:tab w:val="left" w:pos="851"/>
        </w:tabs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BDE">
        <w:rPr>
          <w:rFonts w:ascii="Times New Roman" w:hAnsi="Times New Roman" w:cs="Times New Roman"/>
          <w:color w:val="000000" w:themeColor="text1"/>
          <w:sz w:val="24"/>
          <w:szCs w:val="24"/>
        </w:rPr>
        <w:t>Çalışan işçi personelin genel durumu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7FADA94" w14:textId="77777777" w:rsidR="00071486" w:rsidRPr="001C2BDE" w:rsidRDefault="00071486" w:rsidP="00071486">
      <w:pPr>
        <w:pStyle w:val="ListeParagraf"/>
        <w:numPr>
          <w:ilvl w:val="0"/>
          <w:numId w:val="2"/>
        </w:numPr>
        <w:tabs>
          <w:tab w:val="left" w:pos="851"/>
        </w:tabs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BDE">
        <w:rPr>
          <w:rFonts w:ascii="Times New Roman" w:hAnsi="Times New Roman" w:cs="Times New Roman"/>
          <w:color w:val="000000" w:themeColor="text1"/>
          <w:sz w:val="24"/>
          <w:szCs w:val="24"/>
        </w:rPr>
        <w:t>Kültür ve sosyal işler müdürlüğü etkinliklerine belediye personellerinin katılım sağlamaması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DA044EA" w14:textId="77777777" w:rsidR="00071486" w:rsidRDefault="00071486" w:rsidP="00071486">
      <w:pPr>
        <w:pStyle w:val="ListeParagraf"/>
        <w:numPr>
          <w:ilvl w:val="0"/>
          <w:numId w:val="2"/>
        </w:numPr>
        <w:tabs>
          <w:tab w:val="left" w:pos="851"/>
        </w:tabs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11E">
        <w:rPr>
          <w:rFonts w:ascii="Times New Roman" w:hAnsi="Times New Roman" w:cs="Times New Roman"/>
          <w:color w:val="000000" w:themeColor="text1"/>
          <w:sz w:val="24"/>
          <w:szCs w:val="24"/>
        </w:rPr>
        <w:t>Belediye birimlerinde temizlik hizmetleri çok çok yetersiz, personelimiz yetersiz,</w:t>
      </w:r>
    </w:p>
    <w:p w14:paraId="0880CD75" w14:textId="77777777" w:rsidR="00071486" w:rsidRPr="00B1711E" w:rsidRDefault="00071486" w:rsidP="00071486">
      <w:pPr>
        <w:pStyle w:val="ListeParagraf"/>
        <w:numPr>
          <w:ilvl w:val="0"/>
          <w:numId w:val="2"/>
        </w:numPr>
        <w:tabs>
          <w:tab w:val="left" w:pos="851"/>
        </w:tabs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11E">
        <w:rPr>
          <w:rFonts w:ascii="Times New Roman" w:hAnsi="Times New Roman" w:cs="Times New Roman"/>
          <w:color w:val="000000" w:themeColor="text1"/>
          <w:sz w:val="24"/>
          <w:szCs w:val="24"/>
        </w:rPr>
        <w:t>Web sitesinin yenili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klere uygun şekilde düzenlenmemiş olması</w:t>
      </w:r>
      <w:r w:rsidRPr="00B1711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056AC23" w14:textId="77777777" w:rsidR="00071486" w:rsidRPr="001C2BDE" w:rsidRDefault="00071486" w:rsidP="00071486">
      <w:pPr>
        <w:pStyle w:val="ListeParagraf"/>
        <w:numPr>
          <w:ilvl w:val="0"/>
          <w:numId w:val="2"/>
        </w:numPr>
        <w:tabs>
          <w:tab w:val="left" w:pos="851"/>
        </w:tabs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BDE">
        <w:rPr>
          <w:rFonts w:ascii="Times New Roman" w:hAnsi="Times New Roman" w:cs="Times New Roman"/>
          <w:color w:val="000000" w:themeColor="text1"/>
          <w:sz w:val="24"/>
          <w:szCs w:val="24"/>
        </w:rPr>
        <w:t>Yeni alınan personellerin mesleki açıdan yetersiz olup bir oryantasyon programına tabii tutulmaması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816A21E" w14:textId="77777777" w:rsidR="00071486" w:rsidRPr="001C2BDE" w:rsidRDefault="00071486" w:rsidP="00071486">
      <w:pPr>
        <w:pStyle w:val="ListeParagraf"/>
        <w:numPr>
          <w:ilvl w:val="0"/>
          <w:numId w:val="2"/>
        </w:numPr>
        <w:tabs>
          <w:tab w:val="left" w:pos="851"/>
        </w:tabs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BDE">
        <w:rPr>
          <w:rFonts w:ascii="Times New Roman" w:hAnsi="Times New Roman" w:cs="Times New Roman"/>
          <w:color w:val="000000" w:themeColor="text1"/>
          <w:sz w:val="24"/>
          <w:szCs w:val="24"/>
        </w:rPr>
        <w:t>Teknolojik iş makinaları eksikliği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75625DB" w14:textId="77777777" w:rsidR="00071486" w:rsidRPr="001C2BDE" w:rsidRDefault="00071486" w:rsidP="00071486">
      <w:pPr>
        <w:pStyle w:val="ListeParagraf"/>
        <w:numPr>
          <w:ilvl w:val="0"/>
          <w:numId w:val="2"/>
        </w:numPr>
        <w:tabs>
          <w:tab w:val="left" w:pos="851"/>
        </w:tabs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BDE">
        <w:rPr>
          <w:rFonts w:ascii="Times New Roman" w:hAnsi="Times New Roman" w:cs="Times New Roman"/>
          <w:color w:val="000000" w:themeColor="text1"/>
          <w:sz w:val="24"/>
          <w:szCs w:val="24"/>
        </w:rPr>
        <w:t>Mal alımı konusu eksiklikleri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EF6E494" w14:textId="77777777" w:rsidR="00071486" w:rsidRPr="001C2BDE" w:rsidRDefault="00071486" w:rsidP="00071486">
      <w:pPr>
        <w:pStyle w:val="ListeParagraf"/>
        <w:numPr>
          <w:ilvl w:val="0"/>
          <w:numId w:val="2"/>
        </w:numPr>
        <w:tabs>
          <w:tab w:val="left" w:pos="851"/>
        </w:tabs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B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Fiziki koşulların verilen hizmete uygun olmaması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bazı müdürlüklerde vatandaşla çok fazla iç içe çalışmak durumunda kalınması,</w:t>
      </w:r>
    </w:p>
    <w:p w14:paraId="30ABC713" w14:textId="77777777" w:rsidR="00071486" w:rsidRPr="001C2BDE" w:rsidRDefault="00071486" w:rsidP="00071486">
      <w:pPr>
        <w:pStyle w:val="ListeParagraf"/>
        <w:numPr>
          <w:ilvl w:val="0"/>
          <w:numId w:val="2"/>
        </w:numPr>
        <w:tabs>
          <w:tab w:val="left" w:pos="851"/>
        </w:tabs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BDE">
        <w:rPr>
          <w:rFonts w:ascii="Times New Roman" w:hAnsi="Times New Roman" w:cs="Times New Roman"/>
          <w:color w:val="000000" w:themeColor="text1"/>
          <w:sz w:val="24"/>
          <w:szCs w:val="24"/>
        </w:rPr>
        <w:t>Yaşlılara yönelik kurumsal birimlerin yetersizliği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900FE6A" w14:textId="77777777" w:rsidR="00071486" w:rsidRPr="001C2BDE" w:rsidRDefault="00071486" w:rsidP="00071486">
      <w:pPr>
        <w:pStyle w:val="ListeParagraf"/>
        <w:numPr>
          <w:ilvl w:val="0"/>
          <w:numId w:val="2"/>
        </w:numPr>
        <w:tabs>
          <w:tab w:val="left" w:pos="851"/>
        </w:tabs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Şehir dışından gelen misafirler ya da </w:t>
      </w:r>
      <w:proofErr w:type="spellStart"/>
      <w:r w:rsidRPr="001C2BDE">
        <w:rPr>
          <w:rFonts w:ascii="Times New Roman" w:hAnsi="Times New Roman" w:cs="Times New Roman"/>
          <w:color w:val="000000" w:themeColor="text1"/>
          <w:sz w:val="24"/>
          <w:szCs w:val="24"/>
        </w:rPr>
        <w:t>pandemide</w:t>
      </w:r>
      <w:proofErr w:type="spellEnd"/>
      <w:r w:rsidRPr="001C2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sağlıkçılara destek olmak için bir misafirhanemizin olmaması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62D1288" w14:textId="1B2EB9F9" w:rsidR="00071486" w:rsidRPr="001C2BDE" w:rsidRDefault="00071486" w:rsidP="00071486">
      <w:pPr>
        <w:pStyle w:val="ListeParagraf"/>
        <w:numPr>
          <w:ilvl w:val="0"/>
          <w:numId w:val="2"/>
        </w:numPr>
        <w:tabs>
          <w:tab w:val="left" w:pos="851"/>
        </w:tabs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BDE">
        <w:rPr>
          <w:rFonts w:ascii="Times New Roman" w:hAnsi="Times New Roman" w:cs="Times New Roman"/>
          <w:color w:val="000000" w:themeColor="text1"/>
          <w:sz w:val="24"/>
          <w:szCs w:val="24"/>
        </w:rPr>
        <w:t>Kütüphanelerin eksik ve içerisindeki 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ateryallerin yetersiz olması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(Kitap</w:t>
      </w:r>
      <w:r w:rsidRPr="001C2BDE">
        <w:rPr>
          <w:rFonts w:ascii="Times New Roman" w:hAnsi="Times New Roman" w:cs="Times New Roman"/>
          <w:color w:val="000000" w:themeColor="text1"/>
          <w:sz w:val="24"/>
          <w:szCs w:val="24"/>
        </w:rPr>
        <w:t>, dergi ve gazete abonelikleri yapılabilir. Çocukların ders çalışabileceği ortam ve materyaller temin edilebilir)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A2CC612" w14:textId="77777777" w:rsidR="00071486" w:rsidRPr="001C2BDE" w:rsidRDefault="00071486" w:rsidP="00071486">
      <w:pPr>
        <w:pStyle w:val="ListeParagraf"/>
        <w:numPr>
          <w:ilvl w:val="0"/>
          <w:numId w:val="2"/>
        </w:numPr>
        <w:tabs>
          <w:tab w:val="left" w:pos="851"/>
        </w:tabs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BDE">
        <w:rPr>
          <w:rFonts w:ascii="Times New Roman" w:hAnsi="Times New Roman" w:cs="Times New Roman"/>
          <w:color w:val="000000" w:themeColor="text1"/>
          <w:sz w:val="24"/>
          <w:szCs w:val="24"/>
        </w:rPr>
        <w:t>Liyakat-Adalet: Ehil olmayan personelin yetkilendirilmesi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2B77223" w14:textId="77777777" w:rsidR="00071486" w:rsidRPr="001C2BDE" w:rsidRDefault="00071486" w:rsidP="00071486">
      <w:pPr>
        <w:pStyle w:val="ListeParagraf"/>
        <w:numPr>
          <w:ilvl w:val="0"/>
          <w:numId w:val="2"/>
        </w:numPr>
        <w:tabs>
          <w:tab w:val="left" w:pos="851"/>
        </w:tabs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BDE">
        <w:rPr>
          <w:rFonts w:ascii="Times New Roman" w:hAnsi="Times New Roman" w:cs="Times New Roman"/>
          <w:color w:val="000000" w:themeColor="text1"/>
          <w:sz w:val="24"/>
          <w:szCs w:val="24"/>
        </w:rPr>
        <w:t>Bürokrasi: Talep, öneri ve hizmetlerin hızlı olmaması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2A27B23" w14:textId="77777777" w:rsidR="00071486" w:rsidRPr="001C2BDE" w:rsidRDefault="00071486" w:rsidP="00071486">
      <w:pPr>
        <w:pStyle w:val="ListeParagraf"/>
        <w:numPr>
          <w:ilvl w:val="0"/>
          <w:numId w:val="2"/>
        </w:numPr>
        <w:tabs>
          <w:tab w:val="left" w:pos="851"/>
        </w:tabs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BDE">
        <w:rPr>
          <w:rFonts w:ascii="Times New Roman" w:hAnsi="Times New Roman" w:cs="Times New Roman"/>
          <w:color w:val="000000" w:themeColor="text1"/>
          <w:sz w:val="24"/>
          <w:szCs w:val="24"/>
        </w:rPr>
        <w:t>Eski hizmet binasının statik elektrik probleminin çözümlenmemesi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E5AC00F" w14:textId="77777777" w:rsidR="00071486" w:rsidRPr="001C2BDE" w:rsidRDefault="00071486" w:rsidP="00071486">
      <w:pPr>
        <w:pStyle w:val="ListeParagraf"/>
        <w:numPr>
          <w:ilvl w:val="0"/>
          <w:numId w:val="2"/>
        </w:numPr>
        <w:tabs>
          <w:tab w:val="left" w:pos="851"/>
        </w:tabs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BDE">
        <w:rPr>
          <w:rFonts w:ascii="Times New Roman" w:hAnsi="Times New Roman" w:cs="Times New Roman"/>
          <w:color w:val="000000" w:themeColor="text1"/>
          <w:sz w:val="24"/>
          <w:szCs w:val="24"/>
        </w:rPr>
        <w:t>Evlendirme biriminde evlenecek çiftlere evlilik öncesi stres dönemi için danışmanlık hizmeti verilme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me</w:t>
      </w:r>
      <w:r w:rsidRPr="001C2BDE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A86F131" w14:textId="77777777" w:rsidR="00071486" w:rsidRPr="001C2BDE" w:rsidRDefault="00071486" w:rsidP="00071486">
      <w:pPr>
        <w:pStyle w:val="ListeParagraf"/>
        <w:numPr>
          <w:ilvl w:val="0"/>
          <w:numId w:val="2"/>
        </w:numPr>
        <w:tabs>
          <w:tab w:val="left" w:pos="851"/>
        </w:tabs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BDE">
        <w:rPr>
          <w:rFonts w:ascii="Times New Roman" w:hAnsi="Times New Roman" w:cs="Times New Roman"/>
          <w:color w:val="000000" w:themeColor="text1"/>
          <w:sz w:val="24"/>
          <w:szCs w:val="24"/>
        </w:rPr>
        <w:t>Gerekli bilgi ve birikimi olmayan personellere yetki verilmesi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5DFB474" w14:textId="77777777" w:rsidR="00071486" w:rsidRPr="001C2BDE" w:rsidRDefault="00071486" w:rsidP="00071486">
      <w:pPr>
        <w:pStyle w:val="ListeParagraf"/>
        <w:numPr>
          <w:ilvl w:val="0"/>
          <w:numId w:val="2"/>
        </w:numPr>
        <w:tabs>
          <w:tab w:val="left" w:pos="851"/>
        </w:tabs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BDE">
        <w:rPr>
          <w:rFonts w:ascii="Times New Roman" w:hAnsi="Times New Roman" w:cs="Times New Roman"/>
          <w:color w:val="000000" w:themeColor="text1"/>
          <w:sz w:val="24"/>
          <w:szCs w:val="24"/>
        </w:rPr>
        <w:t>Görevde yükselme sınavı açılmaması (Özellikle sahada rütbeli personel eksiği fazla)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21A7CD7" w14:textId="77777777" w:rsidR="00071486" w:rsidRPr="001C2BDE" w:rsidRDefault="00071486" w:rsidP="00071486">
      <w:pPr>
        <w:pStyle w:val="ListeParagraf"/>
        <w:numPr>
          <w:ilvl w:val="0"/>
          <w:numId w:val="2"/>
        </w:numPr>
        <w:tabs>
          <w:tab w:val="left" w:pos="851"/>
        </w:tabs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Teknik personel yetersizliği,</w:t>
      </w:r>
    </w:p>
    <w:p w14:paraId="0D340E83" w14:textId="77777777" w:rsidR="00071486" w:rsidRPr="001C2BDE" w:rsidRDefault="00071486" w:rsidP="00071486">
      <w:pPr>
        <w:pStyle w:val="ListeParagraf"/>
        <w:numPr>
          <w:ilvl w:val="0"/>
          <w:numId w:val="2"/>
        </w:numPr>
        <w:tabs>
          <w:tab w:val="left" w:pos="851"/>
        </w:tabs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BDE">
        <w:rPr>
          <w:rFonts w:ascii="Times New Roman" w:hAnsi="Times New Roman" w:cs="Times New Roman"/>
          <w:color w:val="000000" w:themeColor="text1"/>
          <w:sz w:val="24"/>
          <w:szCs w:val="24"/>
        </w:rPr>
        <w:t>Birimde Zabıta memurunun sürekli bulunması gerekiyor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11D793B" w14:textId="77777777" w:rsidR="00071486" w:rsidRPr="001C2BDE" w:rsidRDefault="00071486" w:rsidP="00071486">
      <w:pPr>
        <w:pStyle w:val="ListeParagraf"/>
        <w:numPr>
          <w:ilvl w:val="0"/>
          <w:numId w:val="2"/>
        </w:numPr>
        <w:tabs>
          <w:tab w:val="left" w:pos="851"/>
        </w:tabs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BDE">
        <w:rPr>
          <w:rFonts w:ascii="Times New Roman" w:hAnsi="Times New Roman" w:cs="Times New Roman"/>
          <w:color w:val="000000" w:themeColor="text1"/>
          <w:sz w:val="24"/>
          <w:szCs w:val="24"/>
        </w:rPr>
        <w:t>Birim nezdinde görevli bir araç bulunması gerekiyor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2C08469" w14:textId="77777777" w:rsidR="00071486" w:rsidRPr="001C2BDE" w:rsidRDefault="00071486" w:rsidP="00071486">
      <w:pPr>
        <w:pStyle w:val="ListeParagraf"/>
        <w:numPr>
          <w:ilvl w:val="0"/>
          <w:numId w:val="2"/>
        </w:numPr>
        <w:tabs>
          <w:tab w:val="left" w:pos="851"/>
        </w:tabs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Çalışan personele yenilenen yönetmeliklerle ve karşılaşılan sorunlarla ilgili eğitimler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verilmemesi,</w:t>
      </w:r>
    </w:p>
    <w:p w14:paraId="2EA4578F" w14:textId="77777777" w:rsidR="00071486" w:rsidRPr="001C2BDE" w:rsidRDefault="00071486" w:rsidP="00071486">
      <w:pPr>
        <w:pStyle w:val="ListeParagraf"/>
        <w:numPr>
          <w:ilvl w:val="0"/>
          <w:numId w:val="2"/>
        </w:numPr>
        <w:tabs>
          <w:tab w:val="left" w:pos="851"/>
        </w:tabs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BDE">
        <w:rPr>
          <w:rFonts w:ascii="Times New Roman" w:hAnsi="Times New Roman" w:cs="Times New Roman"/>
          <w:color w:val="000000" w:themeColor="text1"/>
          <w:sz w:val="24"/>
          <w:szCs w:val="24"/>
        </w:rPr>
        <w:t>İlçenin sosyoekonomik yapısına uygun farklı bölgelere farklı hizmetler götürülmesi gibi bir çözüm olmaması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1BFD141" w14:textId="77777777" w:rsidR="00071486" w:rsidRPr="001C2BDE" w:rsidRDefault="00071486" w:rsidP="00071486">
      <w:pPr>
        <w:pStyle w:val="ListeParagraf"/>
        <w:numPr>
          <w:ilvl w:val="0"/>
          <w:numId w:val="2"/>
        </w:numPr>
        <w:tabs>
          <w:tab w:val="left" w:pos="851"/>
        </w:tabs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BDE">
        <w:rPr>
          <w:rFonts w:ascii="Times New Roman" w:hAnsi="Times New Roman" w:cs="Times New Roman"/>
          <w:color w:val="000000" w:themeColor="text1"/>
          <w:sz w:val="24"/>
          <w:szCs w:val="24"/>
        </w:rPr>
        <w:t>Müdürlüklerin arşiv eksikliği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6CBA651" w14:textId="77777777" w:rsidR="00071486" w:rsidRPr="001C2BDE" w:rsidRDefault="00071486" w:rsidP="00071486">
      <w:pPr>
        <w:pStyle w:val="ListeParagraf"/>
        <w:numPr>
          <w:ilvl w:val="0"/>
          <w:numId w:val="2"/>
        </w:numPr>
        <w:tabs>
          <w:tab w:val="left" w:pos="851"/>
        </w:tabs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Küçük odalarda çok sayıda personel dip dibe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oturması,</w:t>
      </w:r>
    </w:p>
    <w:p w14:paraId="2DB86D6F" w14:textId="77777777" w:rsidR="00071486" w:rsidRPr="001C2BDE" w:rsidRDefault="00071486" w:rsidP="00071486">
      <w:pPr>
        <w:pStyle w:val="ListeParagraf"/>
        <w:numPr>
          <w:ilvl w:val="0"/>
          <w:numId w:val="2"/>
        </w:numPr>
        <w:tabs>
          <w:tab w:val="left" w:pos="851"/>
        </w:tabs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Birimler ve müdürlüklerin dağınık olması ve b</w:t>
      </w:r>
      <w:r w:rsidRPr="001C2BDE">
        <w:rPr>
          <w:rFonts w:ascii="Times New Roman" w:hAnsi="Times New Roman" w:cs="Times New Roman"/>
          <w:color w:val="000000" w:themeColor="text1"/>
          <w:sz w:val="24"/>
          <w:szCs w:val="24"/>
        </w:rPr>
        <w:t>ir arada çalışma olanağı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nın</w:t>
      </w:r>
      <w:r w:rsidRPr="001C2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zayıf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olması,</w:t>
      </w:r>
    </w:p>
    <w:p w14:paraId="174B0668" w14:textId="77777777" w:rsidR="00071486" w:rsidRPr="001C2BDE" w:rsidRDefault="00071486" w:rsidP="00071486">
      <w:pPr>
        <w:pStyle w:val="ListeParagraf"/>
        <w:numPr>
          <w:ilvl w:val="0"/>
          <w:numId w:val="2"/>
        </w:numPr>
        <w:tabs>
          <w:tab w:val="left" w:pos="851"/>
        </w:tabs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BDE">
        <w:rPr>
          <w:rFonts w:ascii="Times New Roman" w:hAnsi="Times New Roman" w:cs="Times New Roman"/>
          <w:color w:val="000000" w:themeColor="text1"/>
          <w:sz w:val="24"/>
          <w:szCs w:val="24"/>
        </w:rPr>
        <w:t>Eleştiri kültürünün ve takdir sisteminin ortaklaştırılamaması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4417768" w14:textId="77777777" w:rsidR="00071486" w:rsidRPr="001C2BDE" w:rsidRDefault="00071486" w:rsidP="00071486">
      <w:pPr>
        <w:pStyle w:val="ListeParagraf"/>
        <w:numPr>
          <w:ilvl w:val="0"/>
          <w:numId w:val="2"/>
        </w:numPr>
        <w:tabs>
          <w:tab w:val="left" w:pos="851"/>
        </w:tabs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BDE">
        <w:rPr>
          <w:rFonts w:ascii="Times New Roman" w:hAnsi="Times New Roman" w:cs="Times New Roman"/>
          <w:color w:val="000000" w:themeColor="text1"/>
          <w:sz w:val="24"/>
          <w:szCs w:val="24"/>
        </w:rPr>
        <w:t>Moloz tahsilatının internet üzerinden yapılmaması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E8EB064" w14:textId="77777777" w:rsidR="00071486" w:rsidRPr="001C2BDE" w:rsidRDefault="00071486" w:rsidP="00071486">
      <w:pPr>
        <w:pStyle w:val="ListeParagraf"/>
        <w:numPr>
          <w:ilvl w:val="0"/>
          <w:numId w:val="2"/>
        </w:numPr>
        <w:tabs>
          <w:tab w:val="left" w:pos="851"/>
        </w:tabs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BDE">
        <w:rPr>
          <w:rFonts w:ascii="Times New Roman" w:hAnsi="Times New Roman" w:cs="Times New Roman"/>
          <w:color w:val="000000" w:themeColor="text1"/>
          <w:sz w:val="24"/>
          <w:szCs w:val="24"/>
        </w:rPr>
        <w:t>Elektronik sistemde imzaların geç atılması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311BD7A" w14:textId="77777777" w:rsidR="00071486" w:rsidRPr="001C2BDE" w:rsidRDefault="00071486" w:rsidP="00071486">
      <w:pPr>
        <w:pStyle w:val="ListeParagraf"/>
        <w:numPr>
          <w:ilvl w:val="0"/>
          <w:numId w:val="2"/>
        </w:numPr>
        <w:tabs>
          <w:tab w:val="left" w:pos="851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2BDE">
        <w:rPr>
          <w:rFonts w:ascii="Times New Roman" w:hAnsi="Times New Roman" w:cs="Times New Roman"/>
          <w:sz w:val="24"/>
          <w:szCs w:val="24"/>
        </w:rPr>
        <w:t>Çalışma saatlerinin zorluğu, kurumsal</w:t>
      </w:r>
      <w:r>
        <w:rPr>
          <w:rFonts w:ascii="Times New Roman" w:hAnsi="Times New Roman" w:cs="Times New Roman"/>
          <w:sz w:val="24"/>
          <w:szCs w:val="24"/>
        </w:rPr>
        <w:t xml:space="preserve"> altyapı sorunlarının çözülmesi,</w:t>
      </w:r>
    </w:p>
    <w:p w14:paraId="6A9EC04B" w14:textId="77777777" w:rsidR="00071486" w:rsidRPr="001C2BDE" w:rsidRDefault="00071486" w:rsidP="00071486">
      <w:pPr>
        <w:pStyle w:val="ListeParagraf"/>
        <w:numPr>
          <w:ilvl w:val="0"/>
          <w:numId w:val="2"/>
        </w:numPr>
        <w:tabs>
          <w:tab w:val="left" w:pos="851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2BDE">
        <w:rPr>
          <w:rFonts w:ascii="Times New Roman" w:hAnsi="Times New Roman" w:cs="Times New Roman"/>
          <w:sz w:val="24"/>
          <w:szCs w:val="24"/>
        </w:rPr>
        <w:t>İş gücü kaynakları hakkında bilgi eksikliği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743E851" w14:textId="77777777" w:rsidR="00071486" w:rsidRPr="001C2BDE" w:rsidRDefault="00071486" w:rsidP="00071486">
      <w:pPr>
        <w:pStyle w:val="ListeParagraf"/>
        <w:numPr>
          <w:ilvl w:val="0"/>
          <w:numId w:val="2"/>
        </w:numPr>
        <w:tabs>
          <w:tab w:val="left" w:pos="851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Müdürlük bünyesinde ö</w:t>
      </w:r>
      <w:r w:rsidRPr="001C2BDE">
        <w:rPr>
          <w:rFonts w:ascii="Times New Roman" w:hAnsi="Times New Roman" w:cs="Times New Roman"/>
          <w:sz w:val="24"/>
          <w:szCs w:val="24"/>
        </w:rPr>
        <w:t>nceki dönemlerden istatistik verilerin olmaması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3345AEC" w14:textId="77777777" w:rsidR="00071486" w:rsidRPr="001C2BDE" w:rsidRDefault="00071486" w:rsidP="00071486">
      <w:pPr>
        <w:pStyle w:val="ListeParagraf"/>
        <w:numPr>
          <w:ilvl w:val="0"/>
          <w:numId w:val="2"/>
        </w:numPr>
        <w:tabs>
          <w:tab w:val="left" w:pos="851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2BDE">
        <w:rPr>
          <w:rFonts w:ascii="Times New Roman" w:hAnsi="Times New Roman" w:cs="Times New Roman"/>
          <w:sz w:val="24"/>
          <w:szCs w:val="24"/>
        </w:rPr>
        <w:t>Yaptığımız işlerin reklamının yeterli düzeyde yapılamaması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A90CDFF" w14:textId="77777777" w:rsidR="00071486" w:rsidRPr="001C2BDE" w:rsidRDefault="00071486" w:rsidP="00071486">
      <w:pPr>
        <w:pStyle w:val="ListeParagraf"/>
        <w:numPr>
          <w:ilvl w:val="0"/>
          <w:numId w:val="2"/>
        </w:numPr>
        <w:tabs>
          <w:tab w:val="left" w:pos="851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2BDE">
        <w:rPr>
          <w:rFonts w:ascii="Times New Roman" w:hAnsi="Times New Roman" w:cs="Times New Roman"/>
          <w:sz w:val="24"/>
          <w:szCs w:val="24"/>
        </w:rPr>
        <w:t>Çalışma saatlerinin kötü programlanmış olması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03BADAB" w14:textId="77777777" w:rsidR="00071486" w:rsidRPr="001C2BDE" w:rsidRDefault="00071486" w:rsidP="00071486">
      <w:pPr>
        <w:pStyle w:val="ListeParagraf"/>
        <w:numPr>
          <w:ilvl w:val="0"/>
          <w:numId w:val="2"/>
        </w:numPr>
        <w:tabs>
          <w:tab w:val="left" w:pos="851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2BDE">
        <w:rPr>
          <w:rFonts w:ascii="Times New Roman" w:hAnsi="Times New Roman" w:cs="Times New Roman"/>
          <w:sz w:val="24"/>
          <w:szCs w:val="24"/>
        </w:rPr>
        <w:t xml:space="preserve">Zamanında geri dönüş </w:t>
      </w:r>
      <w:r>
        <w:rPr>
          <w:rFonts w:ascii="Times New Roman" w:hAnsi="Times New Roman" w:cs="Times New Roman"/>
          <w:sz w:val="24"/>
          <w:szCs w:val="24"/>
        </w:rPr>
        <w:t>olmaması,</w:t>
      </w:r>
    </w:p>
    <w:p w14:paraId="2C8240AE" w14:textId="77777777" w:rsidR="00071486" w:rsidRPr="001C2BDE" w:rsidRDefault="00071486" w:rsidP="00071486">
      <w:pPr>
        <w:pStyle w:val="ListeParagraf"/>
        <w:numPr>
          <w:ilvl w:val="0"/>
          <w:numId w:val="2"/>
        </w:numPr>
        <w:tabs>
          <w:tab w:val="left" w:pos="851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2BDE">
        <w:rPr>
          <w:rFonts w:ascii="Times New Roman" w:hAnsi="Times New Roman" w:cs="Times New Roman"/>
          <w:sz w:val="24"/>
          <w:szCs w:val="24"/>
        </w:rPr>
        <w:t>Bilgi</w:t>
      </w:r>
      <w:r>
        <w:rPr>
          <w:rFonts w:ascii="Times New Roman" w:hAnsi="Times New Roman" w:cs="Times New Roman"/>
          <w:sz w:val="24"/>
          <w:szCs w:val="24"/>
        </w:rPr>
        <w:t xml:space="preserve">sayar sayısı ve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programı yetersiz,</w:t>
      </w:r>
    </w:p>
    <w:p w14:paraId="1BF81899" w14:textId="77777777" w:rsidR="00071486" w:rsidRPr="001C2BDE" w:rsidRDefault="00071486" w:rsidP="00071486">
      <w:pPr>
        <w:pStyle w:val="ListeParagraf"/>
        <w:numPr>
          <w:ilvl w:val="0"/>
          <w:numId w:val="2"/>
        </w:numPr>
        <w:tabs>
          <w:tab w:val="left" w:pos="851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2BDE">
        <w:rPr>
          <w:rFonts w:ascii="Times New Roman" w:hAnsi="Times New Roman" w:cs="Times New Roman"/>
          <w:sz w:val="24"/>
          <w:szCs w:val="24"/>
        </w:rPr>
        <w:t>E-dijitalleşmede eksik yönlerin giderilmesi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2BDE">
        <w:rPr>
          <w:rFonts w:ascii="Times New Roman" w:hAnsi="Times New Roman" w:cs="Times New Roman"/>
          <w:sz w:val="24"/>
          <w:szCs w:val="24"/>
        </w:rPr>
        <w:tab/>
      </w:r>
    </w:p>
    <w:p w14:paraId="17D460B4" w14:textId="77777777" w:rsidR="00071486" w:rsidRPr="001C2BDE" w:rsidRDefault="00071486" w:rsidP="00071486">
      <w:pPr>
        <w:pStyle w:val="ListeParagraf"/>
        <w:numPr>
          <w:ilvl w:val="0"/>
          <w:numId w:val="2"/>
        </w:numPr>
        <w:tabs>
          <w:tab w:val="left" w:pos="851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2BDE">
        <w:rPr>
          <w:rFonts w:ascii="Times New Roman" w:hAnsi="Times New Roman" w:cs="Times New Roman"/>
          <w:sz w:val="24"/>
          <w:szCs w:val="24"/>
        </w:rPr>
        <w:t>Kurum içi iletişim için internet ağı kurulması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98E98EE" w14:textId="6AA13688" w:rsidR="00071486" w:rsidRDefault="00071486" w:rsidP="00071486">
      <w:pPr>
        <w:pStyle w:val="ListeParagraf"/>
        <w:numPr>
          <w:ilvl w:val="0"/>
          <w:numId w:val="2"/>
        </w:numPr>
        <w:tabs>
          <w:tab w:val="left" w:pos="851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2BDE">
        <w:rPr>
          <w:rFonts w:ascii="Times New Roman" w:hAnsi="Times New Roman" w:cs="Times New Roman"/>
          <w:sz w:val="24"/>
          <w:szCs w:val="24"/>
        </w:rPr>
        <w:t>Personel rotasyonunda sıklık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B5FEA2" w14:textId="71F67706" w:rsidR="00071486" w:rsidRDefault="00071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74109C8" w14:textId="77777777" w:rsidR="00071486" w:rsidRPr="00F972DE" w:rsidRDefault="00071486" w:rsidP="00071486">
      <w:pPr>
        <w:pStyle w:val="ListeParagraf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E8DBD7F" w14:textId="77777777" w:rsidR="00071486" w:rsidRDefault="00071486" w:rsidP="00071486">
      <w:pPr>
        <w:pStyle w:val="ListeParagraf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BDE">
        <w:rPr>
          <w:rFonts w:ascii="Times New Roman" w:hAnsi="Times New Roman" w:cs="Times New Roman"/>
          <w:b/>
          <w:sz w:val="24"/>
          <w:szCs w:val="24"/>
          <w:u w:val="single"/>
        </w:rPr>
        <w:t xml:space="preserve">FIRSATLAR </w:t>
      </w:r>
      <w:proofErr w:type="gramStart"/>
      <w:r w:rsidRPr="001C2BDE">
        <w:rPr>
          <w:rFonts w:ascii="Times New Roman" w:hAnsi="Times New Roman" w:cs="Times New Roman"/>
          <w:b/>
          <w:sz w:val="24"/>
          <w:szCs w:val="24"/>
          <w:u w:val="single"/>
        </w:rPr>
        <w:t xml:space="preserve">  :</w:t>
      </w:r>
      <w:proofErr w:type="gramEnd"/>
    </w:p>
    <w:p w14:paraId="1EABA594" w14:textId="77777777" w:rsidR="00071486" w:rsidRPr="00EC5CB0" w:rsidRDefault="00071486" w:rsidP="00071486">
      <w:pPr>
        <w:pStyle w:val="ListeParagraf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FBDCBB" w14:textId="77777777" w:rsidR="00071486" w:rsidRPr="001C2BDE" w:rsidRDefault="00071486" w:rsidP="00071486">
      <w:pPr>
        <w:pStyle w:val="ListeParagraf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2BDE">
        <w:rPr>
          <w:rFonts w:ascii="Times New Roman" w:hAnsi="Times New Roman" w:cs="Times New Roman"/>
          <w:sz w:val="24"/>
          <w:szCs w:val="24"/>
        </w:rPr>
        <w:t>İlçemiz sınırları içerisinde üniversitenin olması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E4FD418" w14:textId="77777777" w:rsidR="00071486" w:rsidRPr="001C2BDE" w:rsidRDefault="00071486" w:rsidP="00071486">
      <w:pPr>
        <w:pStyle w:val="ListeParagraf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2BDE">
        <w:rPr>
          <w:rFonts w:ascii="Times New Roman" w:hAnsi="Times New Roman" w:cs="Times New Roman"/>
          <w:sz w:val="24"/>
          <w:szCs w:val="24"/>
        </w:rPr>
        <w:t>Devlet Hastanesinin olması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7884E40" w14:textId="77777777" w:rsidR="00071486" w:rsidRPr="001C2BDE" w:rsidRDefault="00071486" w:rsidP="00071486">
      <w:pPr>
        <w:pStyle w:val="ListeParagraf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2BDE">
        <w:rPr>
          <w:rFonts w:ascii="Times New Roman" w:hAnsi="Times New Roman" w:cs="Times New Roman"/>
          <w:sz w:val="24"/>
          <w:szCs w:val="24"/>
        </w:rPr>
        <w:t>Sanayi bölgelerinin olması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32EA333" w14:textId="77777777" w:rsidR="00071486" w:rsidRPr="001C2BDE" w:rsidRDefault="00071486" w:rsidP="00071486">
      <w:pPr>
        <w:pStyle w:val="ListeParagraf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2BDE">
        <w:rPr>
          <w:rFonts w:ascii="Times New Roman" w:hAnsi="Times New Roman" w:cs="Times New Roman"/>
          <w:sz w:val="24"/>
          <w:szCs w:val="24"/>
        </w:rPr>
        <w:t>Kuş cenneti gibi doğal bir güzellik ile Doğal Yaşam Parkı’nın ilçemizde yer alması, konum avantajı olmasına rağmen bundan yeterince</w:t>
      </w:r>
      <w:r>
        <w:rPr>
          <w:rFonts w:ascii="Times New Roman" w:hAnsi="Times New Roman" w:cs="Times New Roman"/>
          <w:sz w:val="24"/>
          <w:szCs w:val="24"/>
        </w:rPr>
        <w:t xml:space="preserve"> faydalanılmaması,</w:t>
      </w:r>
    </w:p>
    <w:p w14:paraId="1F37ACFA" w14:textId="77777777" w:rsidR="00071486" w:rsidRPr="001C2BDE" w:rsidRDefault="00071486" w:rsidP="00071486">
      <w:pPr>
        <w:pStyle w:val="ListeParagraf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2BDE">
        <w:rPr>
          <w:rFonts w:ascii="Times New Roman" w:hAnsi="Times New Roman" w:cs="Times New Roman"/>
          <w:sz w:val="24"/>
          <w:szCs w:val="24"/>
        </w:rPr>
        <w:t>Yurtdışı ile ilişkiler kurulması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5F3B74E" w14:textId="77777777" w:rsidR="00071486" w:rsidRPr="001C2BDE" w:rsidRDefault="00071486" w:rsidP="00071486">
      <w:pPr>
        <w:pStyle w:val="ListeParagraf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2BDE">
        <w:rPr>
          <w:rFonts w:ascii="Times New Roman" w:hAnsi="Times New Roman" w:cs="Times New Roman"/>
          <w:sz w:val="24"/>
          <w:szCs w:val="24"/>
        </w:rPr>
        <w:t>Ulaşım kolaylığı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1CC05EC" w14:textId="77777777" w:rsidR="00071486" w:rsidRPr="001C2BDE" w:rsidRDefault="00071486" w:rsidP="00071486">
      <w:pPr>
        <w:pStyle w:val="ListeParagraf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2BDE">
        <w:rPr>
          <w:rFonts w:ascii="Times New Roman" w:hAnsi="Times New Roman" w:cs="Times New Roman"/>
          <w:sz w:val="24"/>
          <w:szCs w:val="24"/>
        </w:rPr>
        <w:t>İBB ile ortak çalışma yapılabilmesi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B0C1FB9" w14:textId="77777777" w:rsidR="00071486" w:rsidRDefault="00071486" w:rsidP="00071486">
      <w:pPr>
        <w:pStyle w:val="ListeParagraf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BDE">
        <w:rPr>
          <w:rFonts w:ascii="Times New Roman" w:hAnsi="Times New Roman" w:cs="Times New Roman"/>
          <w:color w:val="000000" w:themeColor="text1"/>
          <w:sz w:val="24"/>
          <w:szCs w:val="24"/>
        </w:rPr>
        <w:t>Gelişime açık bir kente sahibiz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B29F91D" w14:textId="77777777" w:rsidR="00071486" w:rsidRPr="001C2BDE" w:rsidRDefault="00071486" w:rsidP="00071486">
      <w:pPr>
        <w:pStyle w:val="ListeParagraf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469F95" w14:textId="4F16D142" w:rsidR="00071486" w:rsidRDefault="00071486" w:rsidP="00071486">
      <w:pPr>
        <w:pStyle w:val="ListeParagraf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BDE">
        <w:rPr>
          <w:rFonts w:ascii="Times New Roman" w:hAnsi="Times New Roman" w:cs="Times New Roman"/>
          <w:b/>
          <w:sz w:val="24"/>
          <w:szCs w:val="24"/>
          <w:u w:val="single"/>
        </w:rPr>
        <w:t>TEHDİTLER:</w:t>
      </w:r>
    </w:p>
    <w:p w14:paraId="4464ECFF" w14:textId="77777777" w:rsidR="00071486" w:rsidRPr="001C2BDE" w:rsidRDefault="00071486" w:rsidP="00071486">
      <w:pPr>
        <w:pStyle w:val="ListeParagraf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E4D29E" w14:textId="77777777" w:rsidR="00071486" w:rsidRPr="001C2BDE" w:rsidRDefault="00071486" w:rsidP="00071486">
      <w:pPr>
        <w:pStyle w:val="ListeParagraf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2BDE">
        <w:rPr>
          <w:rFonts w:ascii="Times New Roman" w:hAnsi="Times New Roman" w:cs="Times New Roman"/>
          <w:sz w:val="24"/>
          <w:szCs w:val="24"/>
        </w:rPr>
        <w:t xml:space="preserve">Harmandalı çöp depo sahasının olması ve kötü koku, çöp suyu sızıntısının olması sebebiyle başka bir yerleşim olmayan bölgeye </w:t>
      </w:r>
      <w:r>
        <w:rPr>
          <w:rFonts w:ascii="Times New Roman" w:hAnsi="Times New Roman" w:cs="Times New Roman"/>
          <w:sz w:val="24"/>
          <w:szCs w:val="24"/>
        </w:rPr>
        <w:t>taşınması gerekliliği,</w:t>
      </w:r>
    </w:p>
    <w:p w14:paraId="5B70EB63" w14:textId="77777777" w:rsidR="00071486" w:rsidRPr="001C2BDE" w:rsidRDefault="00071486" w:rsidP="00071486">
      <w:pPr>
        <w:pStyle w:val="ListeParagraf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2BDE">
        <w:rPr>
          <w:rFonts w:ascii="Times New Roman" w:hAnsi="Times New Roman" w:cs="Times New Roman"/>
          <w:sz w:val="24"/>
          <w:szCs w:val="24"/>
        </w:rPr>
        <w:t>Coğrafi olarak ilçenin üçe bölünmüş olması sebebiyle ilçenin gelişimine olumsuz etkisi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60315B3" w14:textId="77777777" w:rsidR="00071486" w:rsidRPr="001C2BDE" w:rsidRDefault="00071486" w:rsidP="00071486">
      <w:pPr>
        <w:pStyle w:val="ListeParagraf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2BDE">
        <w:rPr>
          <w:rFonts w:ascii="Times New Roman" w:hAnsi="Times New Roman" w:cs="Times New Roman"/>
          <w:sz w:val="24"/>
          <w:szCs w:val="24"/>
        </w:rPr>
        <w:t>Yol sebebiyle orta kısım esnafı daha çok kazanırken yol altında kalanların kazancının düşük olması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F643A9D" w14:textId="77777777" w:rsidR="00071486" w:rsidRPr="001C2BDE" w:rsidRDefault="00071486" w:rsidP="00071486">
      <w:pPr>
        <w:pStyle w:val="ListeParagraf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2BDE">
        <w:rPr>
          <w:rFonts w:ascii="Times New Roman" w:hAnsi="Times New Roman" w:cs="Times New Roman"/>
          <w:sz w:val="24"/>
          <w:szCs w:val="24"/>
        </w:rPr>
        <w:t xml:space="preserve">Çarpık yapılaşma ve alt yapı sorunları sebebiyle taşkın, sel </w:t>
      </w:r>
      <w:proofErr w:type="spellStart"/>
      <w:r w:rsidRPr="001C2BDE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Pr="001C2BDE">
        <w:rPr>
          <w:rFonts w:ascii="Times New Roman" w:hAnsi="Times New Roman" w:cs="Times New Roman"/>
          <w:sz w:val="24"/>
          <w:szCs w:val="24"/>
        </w:rPr>
        <w:t xml:space="preserve"> afetlerin yaratacağı tehlike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329508F" w14:textId="77777777" w:rsidR="00071486" w:rsidRPr="001C2BDE" w:rsidRDefault="00071486" w:rsidP="00071486">
      <w:pPr>
        <w:pStyle w:val="ListeParagraf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2BDE">
        <w:rPr>
          <w:rFonts w:ascii="Times New Roman" w:hAnsi="Times New Roman" w:cs="Times New Roman"/>
          <w:sz w:val="24"/>
          <w:szCs w:val="24"/>
        </w:rPr>
        <w:t>İlçedeki sosyokültürel yapı nedeniyle bilinç ve bilgi düzeyinin düşük olması, verilen hizmetlerin yeterli olmadığı konusunda oluşabilecek algı sebebiyle vatandaş memnuniyetinin sağlanamaması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3044847" w14:textId="77777777" w:rsidR="00071486" w:rsidRPr="001C2BDE" w:rsidRDefault="00071486" w:rsidP="00071486">
      <w:pPr>
        <w:pStyle w:val="ListeParagraf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2BDE">
        <w:rPr>
          <w:rFonts w:ascii="Times New Roman" w:hAnsi="Times New Roman" w:cs="Times New Roman"/>
          <w:sz w:val="24"/>
          <w:szCs w:val="24"/>
        </w:rPr>
        <w:t>Vatandaşta kamu malı bilincinin olma</w:t>
      </w:r>
      <w:r>
        <w:rPr>
          <w:rFonts w:ascii="Times New Roman" w:hAnsi="Times New Roman" w:cs="Times New Roman"/>
          <w:sz w:val="24"/>
          <w:szCs w:val="24"/>
        </w:rPr>
        <w:t>ma</w:t>
      </w:r>
      <w:r w:rsidRPr="001C2BDE">
        <w:rPr>
          <w:rFonts w:ascii="Times New Roman" w:hAnsi="Times New Roman" w:cs="Times New Roman"/>
          <w:sz w:val="24"/>
          <w:szCs w:val="24"/>
        </w:rPr>
        <w:t>sı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655ACD3" w14:textId="77777777" w:rsidR="00071486" w:rsidRPr="001C2BDE" w:rsidRDefault="00071486" w:rsidP="00071486">
      <w:pPr>
        <w:pStyle w:val="ListeParagraf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2BDE">
        <w:rPr>
          <w:rFonts w:ascii="Times New Roman" w:hAnsi="Times New Roman" w:cs="Times New Roman"/>
          <w:sz w:val="24"/>
          <w:szCs w:val="24"/>
        </w:rPr>
        <w:t>Harmandalı’nın heyelan bölgesi olması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FD3FD1B" w14:textId="77777777" w:rsidR="00071486" w:rsidRPr="001C2BDE" w:rsidRDefault="00071486" w:rsidP="00071486">
      <w:pPr>
        <w:pStyle w:val="ListeParagraf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2BDE">
        <w:rPr>
          <w:rFonts w:ascii="Times New Roman" w:hAnsi="Times New Roman" w:cs="Times New Roman"/>
          <w:sz w:val="24"/>
          <w:szCs w:val="24"/>
        </w:rPr>
        <w:t>Güzeltepe Mahallesinde taşocakları nedeniyle kaya düşmesi riski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2A1E892" w14:textId="77777777" w:rsidR="00071486" w:rsidRPr="001C2BDE" w:rsidRDefault="00071486" w:rsidP="00071486">
      <w:pPr>
        <w:pStyle w:val="ListeParagraf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2BDE">
        <w:rPr>
          <w:rFonts w:ascii="Times New Roman" w:hAnsi="Times New Roman" w:cs="Times New Roman"/>
          <w:sz w:val="24"/>
          <w:szCs w:val="24"/>
        </w:rPr>
        <w:t>Ülkede yaşanan ekonomik krizler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8641B3A" w14:textId="77777777" w:rsidR="00071486" w:rsidRPr="001C2BDE" w:rsidRDefault="00071486" w:rsidP="00071486">
      <w:pPr>
        <w:pStyle w:val="ListeParagraf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BDE">
        <w:rPr>
          <w:rFonts w:ascii="Times New Roman" w:hAnsi="Times New Roman" w:cs="Times New Roman"/>
          <w:sz w:val="24"/>
          <w:szCs w:val="24"/>
        </w:rPr>
        <w:t>Çöp, arıtma ve sanayi tesisleri sebebiyle koku ve görüntü kirliliği şikayetlerinin artışı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3757961" w14:textId="77777777" w:rsidR="00071486" w:rsidRPr="001C2BDE" w:rsidRDefault="00071486" w:rsidP="00071486">
      <w:pPr>
        <w:pStyle w:val="ListeParagraf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BDE">
        <w:rPr>
          <w:rFonts w:ascii="Times New Roman" w:hAnsi="Times New Roman" w:cs="Times New Roman"/>
          <w:sz w:val="24"/>
          <w:szCs w:val="24"/>
        </w:rPr>
        <w:t>Deprem gerçeği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CBE5B13" w14:textId="77777777" w:rsidR="00071486" w:rsidRPr="001C2BDE" w:rsidRDefault="00071486" w:rsidP="00071486">
      <w:pPr>
        <w:pStyle w:val="ListeParagraf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BDE">
        <w:rPr>
          <w:rFonts w:ascii="Times New Roman" w:hAnsi="Times New Roman" w:cs="Times New Roman"/>
          <w:sz w:val="24"/>
          <w:szCs w:val="24"/>
        </w:rPr>
        <w:t>Kontrolsüz göçün artması sebebiyle kültürel farklar yaşanması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DB8C3C3" w14:textId="77777777" w:rsidR="00071486" w:rsidRPr="001C2BDE" w:rsidRDefault="00071486" w:rsidP="00071486">
      <w:pPr>
        <w:pStyle w:val="ListeParagraf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BDE">
        <w:rPr>
          <w:rFonts w:ascii="Times New Roman" w:hAnsi="Times New Roman" w:cs="Times New Roman"/>
          <w:sz w:val="24"/>
          <w:szCs w:val="24"/>
        </w:rPr>
        <w:t>Semtte madde kullanım oranının artması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43B0434" w14:textId="77777777" w:rsidR="00071486" w:rsidRPr="001C2BDE" w:rsidRDefault="00071486" w:rsidP="00071486">
      <w:pPr>
        <w:pStyle w:val="ListeParagraf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BDE">
        <w:rPr>
          <w:rFonts w:ascii="Times New Roman" w:hAnsi="Times New Roman" w:cs="Times New Roman"/>
          <w:sz w:val="24"/>
          <w:szCs w:val="24"/>
        </w:rPr>
        <w:t>Trafik yoğunluğu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71D1C2D" w14:textId="77777777" w:rsidR="00071486" w:rsidRDefault="00071486" w:rsidP="00071486">
      <w:pPr>
        <w:pStyle w:val="ListeParagraf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BDE">
        <w:rPr>
          <w:rFonts w:ascii="Times New Roman" w:hAnsi="Times New Roman" w:cs="Times New Roman"/>
          <w:sz w:val="24"/>
          <w:szCs w:val="24"/>
        </w:rPr>
        <w:t>Bazı mahallelerin çantada keklik olarak görülmesi sebebiyle vatandaşa gerçekte ne istediğinin sorulmaması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CEC9A8" w14:textId="77777777" w:rsidR="00071486" w:rsidRDefault="00071486" w:rsidP="00071486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21B0DAC" w14:textId="77777777" w:rsidR="00071486" w:rsidRDefault="00071486" w:rsidP="000714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E83895" w14:textId="77777777" w:rsidR="00071486" w:rsidRDefault="00071486" w:rsidP="000714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CF6F58" w14:textId="77777777" w:rsidR="00071486" w:rsidRDefault="00071486" w:rsidP="000714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EF33D2" w14:textId="77777777" w:rsidR="00071486" w:rsidRDefault="00071486" w:rsidP="000714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7CC12F" w14:textId="77777777" w:rsidR="00DE0382" w:rsidRDefault="00DE0382"/>
    <w:sectPr w:rsidR="00DE03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75879" w14:textId="77777777" w:rsidR="00071486" w:rsidRDefault="00071486" w:rsidP="00071486">
      <w:pPr>
        <w:spacing w:after="0" w:line="240" w:lineRule="auto"/>
      </w:pPr>
      <w:r>
        <w:separator/>
      </w:r>
    </w:p>
  </w:endnote>
  <w:endnote w:type="continuationSeparator" w:id="0">
    <w:p w14:paraId="74B7169A" w14:textId="77777777" w:rsidR="00071486" w:rsidRDefault="00071486" w:rsidP="00071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D9E53" w14:textId="77777777" w:rsidR="00071486" w:rsidRDefault="00071486" w:rsidP="00071486">
      <w:pPr>
        <w:spacing w:after="0" w:line="240" w:lineRule="auto"/>
      </w:pPr>
      <w:r>
        <w:separator/>
      </w:r>
    </w:p>
  </w:footnote>
  <w:footnote w:type="continuationSeparator" w:id="0">
    <w:p w14:paraId="2BD00A96" w14:textId="77777777" w:rsidR="00071486" w:rsidRDefault="00071486" w:rsidP="00071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3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4"/>
      <w:gridCol w:w="4908"/>
      <w:gridCol w:w="1665"/>
      <w:gridCol w:w="1526"/>
    </w:tblGrid>
    <w:tr w:rsidR="00071486" w:rsidRPr="00071486" w14:paraId="1E9A11F8" w14:textId="77777777" w:rsidTr="007F49DB">
      <w:trPr>
        <w:cantSplit/>
        <w:trHeight w:val="273"/>
      </w:trPr>
      <w:tc>
        <w:tcPr>
          <w:tcW w:w="1804" w:type="dxa"/>
          <w:vMerge w:val="restart"/>
          <w:vAlign w:val="center"/>
        </w:tcPr>
        <w:p w14:paraId="056D06A3" w14:textId="77777777" w:rsidR="00071486" w:rsidRPr="00071486" w:rsidRDefault="00071486" w:rsidP="00071486">
          <w:pPr>
            <w:spacing w:after="0" w:line="240" w:lineRule="auto"/>
            <w:jc w:val="center"/>
            <w:rPr>
              <w:rFonts w:ascii="Times New Roman" w:eastAsia="Times New Roman" w:hAnsi="Times New Roman" w:cs="Arial"/>
              <w:b/>
              <w:sz w:val="37"/>
              <w:szCs w:val="37"/>
              <w:lang w:eastAsia="tr-TR"/>
            </w:rPr>
          </w:pPr>
          <w:r w:rsidRPr="00071486">
            <w:rPr>
              <w:rFonts w:ascii="Times New Roman" w:eastAsia="Times New Roman" w:hAnsi="Times New Roman" w:cs="Times New Roman"/>
              <w:noProof/>
              <w:sz w:val="32"/>
              <w:szCs w:val="32"/>
              <w:lang w:eastAsia="tr-TR"/>
            </w:rPr>
            <w:drawing>
              <wp:inline distT="0" distB="0" distL="0" distR="0" wp14:anchorId="40D9AF20" wp14:editId="7A20481F">
                <wp:extent cx="807720" cy="662940"/>
                <wp:effectExtent l="0" t="0" r="0" b="0"/>
                <wp:docPr id="2" name="Resim 2" descr="sim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m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8" w:type="dxa"/>
          <w:vMerge w:val="restart"/>
          <w:vAlign w:val="center"/>
        </w:tcPr>
        <w:p w14:paraId="3606BB7B" w14:textId="1E68D628" w:rsidR="00071486" w:rsidRPr="00071486" w:rsidRDefault="00071486" w:rsidP="0007148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7"/>
              <w:szCs w:val="17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4"/>
              <w:lang w:eastAsia="tr-TR"/>
            </w:rPr>
            <w:t>ÇİĞLİ BELEDİYESİ SWOT ANALİZİ</w:t>
          </w:r>
        </w:p>
      </w:tc>
      <w:tc>
        <w:tcPr>
          <w:tcW w:w="1665" w:type="dxa"/>
        </w:tcPr>
        <w:p w14:paraId="3B532936" w14:textId="77777777" w:rsidR="00071486" w:rsidRPr="00071486" w:rsidRDefault="00071486" w:rsidP="00071486">
          <w:pPr>
            <w:spacing w:after="0" w:line="240" w:lineRule="auto"/>
            <w:rPr>
              <w:rFonts w:ascii="Times New Roman" w:eastAsia="Times New Roman" w:hAnsi="Times New Roman" w:cs="Arial"/>
              <w:sz w:val="17"/>
              <w:szCs w:val="17"/>
              <w:lang w:eastAsia="tr-TR"/>
            </w:rPr>
          </w:pPr>
          <w:r w:rsidRPr="00071486">
            <w:rPr>
              <w:rFonts w:ascii="Times New Roman" w:eastAsia="Times New Roman" w:hAnsi="Times New Roman" w:cs="Arial"/>
              <w:sz w:val="17"/>
              <w:szCs w:val="17"/>
              <w:lang w:eastAsia="tr-TR"/>
            </w:rPr>
            <w:t xml:space="preserve">Doküman No </w:t>
          </w:r>
        </w:p>
      </w:tc>
      <w:tc>
        <w:tcPr>
          <w:tcW w:w="1526" w:type="dxa"/>
        </w:tcPr>
        <w:p w14:paraId="0060DA0F" w14:textId="289F48DE" w:rsidR="00071486" w:rsidRPr="00071486" w:rsidRDefault="00071486" w:rsidP="00071486">
          <w:pPr>
            <w:spacing w:after="0" w:line="240" w:lineRule="auto"/>
            <w:rPr>
              <w:rFonts w:ascii="Times New Roman" w:eastAsia="Times New Roman" w:hAnsi="Times New Roman" w:cs="Arial"/>
              <w:sz w:val="17"/>
              <w:szCs w:val="17"/>
              <w:lang w:eastAsia="tr-TR"/>
            </w:rPr>
          </w:pPr>
          <w:r>
            <w:rPr>
              <w:rFonts w:ascii="Times New Roman" w:eastAsia="Times New Roman" w:hAnsi="Times New Roman" w:cs="Arial"/>
              <w:sz w:val="17"/>
              <w:szCs w:val="17"/>
              <w:lang w:eastAsia="tr-TR"/>
            </w:rPr>
            <w:t>KYS.FR.21</w:t>
          </w:r>
        </w:p>
      </w:tc>
    </w:tr>
    <w:tr w:rsidR="00071486" w:rsidRPr="00071486" w14:paraId="17703805" w14:textId="77777777" w:rsidTr="007F49DB">
      <w:trPr>
        <w:cantSplit/>
        <w:trHeight w:val="273"/>
      </w:trPr>
      <w:tc>
        <w:tcPr>
          <w:tcW w:w="1804" w:type="dxa"/>
          <w:vMerge/>
        </w:tcPr>
        <w:p w14:paraId="17B02A7E" w14:textId="77777777" w:rsidR="00071486" w:rsidRPr="00071486" w:rsidRDefault="00071486" w:rsidP="00071486">
          <w:pPr>
            <w:spacing w:after="0" w:line="240" w:lineRule="auto"/>
            <w:rPr>
              <w:rFonts w:ascii="Times New Roman" w:eastAsia="Times New Roman" w:hAnsi="Times New Roman" w:cs="Arial"/>
              <w:sz w:val="17"/>
              <w:szCs w:val="17"/>
              <w:lang w:eastAsia="tr-TR"/>
            </w:rPr>
          </w:pPr>
        </w:p>
      </w:tc>
      <w:tc>
        <w:tcPr>
          <w:tcW w:w="4908" w:type="dxa"/>
          <w:vMerge/>
          <w:vAlign w:val="center"/>
        </w:tcPr>
        <w:p w14:paraId="5C5AEC01" w14:textId="77777777" w:rsidR="00071486" w:rsidRPr="00071486" w:rsidRDefault="00071486" w:rsidP="00071486">
          <w:pPr>
            <w:keepNext/>
            <w:keepLines/>
            <w:spacing w:before="200" w:after="0" w:line="240" w:lineRule="auto"/>
            <w:outlineLvl w:val="3"/>
            <w:rPr>
              <w:rFonts w:ascii="Cambria" w:eastAsia="Times New Roman" w:hAnsi="Cambria" w:cs="Arial"/>
              <w:b/>
              <w:bCs/>
              <w:i/>
              <w:iCs/>
              <w:color w:val="4F81BD"/>
              <w:sz w:val="17"/>
              <w:szCs w:val="17"/>
              <w:lang w:eastAsia="tr-TR"/>
            </w:rPr>
          </w:pPr>
        </w:p>
      </w:tc>
      <w:tc>
        <w:tcPr>
          <w:tcW w:w="1665" w:type="dxa"/>
        </w:tcPr>
        <w:p w14:paraId="271CC01A" w14:textId="77777777" w:rsidR="00071486" w:rsidRPr="00071486" w:rsidRDefault="00071486" w:rsidP="00071486">
          <w:pPr>
            <w:spacing w:after="0" w:line="240" w:lineRule="auto"/>
            <w:rPr>
              <w:rFonts w:ascii="Times New Roman" w:eastAsia="Times New Roman" w:hAnsi="Times New Roman" w:cs="Arial"/>
              <w:sz w:val="17"/>
              <w:szCs w:val="17"/>
              <w:lang w:eastAsia="tr-TR"/>
            </w:rPr>
          </w:pPr>
          <w:r w:rsidRPr="00071486">
            <w:rPr>
              <w:rFonts w:ascii="Times New Roman" w:eastAsia="Times New Roman" w:hAnsi="Times New Roman" w:cs="Arial"/>
              <w:sz w:val="17"/>
              <w:szCs w:val="17"/>
              <w:lang w:eastAsia="tr-TR"/>
            </w:rPr>
            <w:t xml:space="preserve">Yayın Tarihi        </w:t>
          </w:r>
        </w:p>
      </w:tc>
      <w:tc>
        <w:tcPr>
          <w:tcW w:w="1526" w:type="dxa"/>
        </w:tcPr>
        <w:p w14:paraId="150261D7" w14:textId="01BB4033" w:rsidR="00071486" w:rsidRPr="00071486" w:rsidRDefault="00071486" w:rsidP="00071486">
          <w:pPr>
            <w:spacing w:after="0" w:line="240" w:lineRule="auto"/>
            <w:rPr>
              <w:rFonts w:ascii="Times New Roman" w:eastAsia="Times New Roman" w:hAnsi="Times New Roman" w:cs="Arial"/>
              <w:sz w:val="17"/>
              <w:szCs w:val="17"/>
              <w:lang w:eastAsia="tr-TR"/>
            </w:rPr>
          </w:pPr>
        </w:p>
      </w:tc>
    </w:tr>
    <w:tr w:rsidR="00071486" w:rsidRPr="00071486" w14:paraId="1A94896B" w14:textId="77777777" w:rsidTr="007F49DB">
      <w:trPr>
        <w:cantSplit/>
        <w:trHeight w:val="273"/>
      </w:trPr>
      <w:tc>
        <w:tcPr>
          <w:tcW w:w="1804" w:type="dxa"/>
          <w:vMerge/>
        </w:tcPr>
        <w:p w14:paraId="4721D329" w14:textId="77777777" w:rsidR="00071486" w:rsidRPr="00071486" w:rsidRDefault="00071486" w:rsidP="00071486">
          <w:pPr>
            <w:spacing w:after="0" w:line="240" w:lineRule="auto"/>
            <w:rPr>
              <w:rFonts w:ascii="Times New Roman" w:eastAsia="Times New Roman" w:hAnsi="Times New Roman" w:cs="Arial"/>
              <w:sz w:val="17"/>
              <w:szCs w:val="17"/>
              <w:lang w:eastAsia="tr-TR"/>
            </w:rPr>
          </w:pPr>
        </w:p>
      </w:tc>
      <w:tc>
        <w:tcPr>
          <w:tcW w:w="4908" w:type="dxa"/>
          <w:vMerge/>
          <w:vAlign w:val="center"/>
        </w:tcPr>
        <w:p w14:paraId="77AEA056" w14:textId="77777777" w:rsidR="00071486" w:rsidRPr="00071486" w:rsidRDefault="00071486" w:rsidP="00071486">
          <w:pPr>
            <w:keepNext/>
            <w:keepLines/>
            <w:spacing w:before="200" w:after="0" w:line="240" w:lineRule="auto"/>
            <w:outlineLvl w:val="3"/>
            <w:rPr>
              <w:rFonts w:ascii="Cambria" w:eastAsia="Times New Roman" w:hAnsi="Cambria" w:cs="Arial"/>
              <w:b/>
              <w:bCs/>
              <w:i/>
              <w:iCs/>
              <w:color w:val="4F81BD"/>
              <w:sz w:val="17"/>
              <w:szCs w:val="17"/>
              <w:lang w:eastAsia="tr-TR"/>
            </w:rPr>
          </w:pPr>
        </w:p>
      </w:tc>
      <w:tc>
        <w:tcPr>
          <w:tcW w:w="1665" w:type="dxa"/>
        </w:tcPr>
        <w:p w14:paraId="0149F849" w14:textId="77777777" w:rsidR="00071486" w:rsidRPr="00071486" w:rsidRDefault="00071486" w:rsidP="00071486">
          <w:pPr>
            <w:spacing w:after="0" w:line="240" w:lineRule="auto"/>
            <w:rPr>
              <w:rFonts w:ascii="Times New Roman" w:eastAsia="Times New Roman" w:hAnsi="Times New Roman" w:cs="Arial"/>
              <w:sz w:val="17"/>
              <w:szCs w:val="17"/>
              <w:lang w:eastAsia="tr-TR"/>
            </w:rPr>
          </w:pPr>
          <w:r w:rsidRPr="00071486">
            <w:rPr>
              <w:rFonts w:ascii="Times New Roman" w:eastAsia="Times New Roman" w:hAnsi="Times New Roman" w:cs="Arial"/>
              <w:sz w:val="17"/>
              <w:szCs w:val="17"/>
              <w:lang w:eastAsia="tr-TR"/>
            </w:rPr>
            <w:t xml:space="preserve">Revizyon Tarihi /No       </w:t>
          </w:r>
        </w:p>
      </w:tc>
      <w:tc>
        <w:tcPr>
          <w:tcW w:w="1526" w:type="dxa"/>
        </w:tcPr>
        <w:p w14:paraId="0DC6B182" w14:textId="77777777" w:rsidR="00071486" w:rsidRPr="00071486" w:rsidRDefault="00071486" w:rsidP="00071486">
          <w:pPr>
            <w:spacing w:after="0" w:line="240" w:lineRule="auto"/>
            <w:rPr>
              <w:rFonts w:ascii="Times New Roman" w:eastAsia="Times New Roman" w:hAnsi="Times New Roman" w:cs="Arial"/>
              <w:sz w:val="17"/>
              <w:szCs w:val="17"/>
              <w:lang w:eastAsia="tr-TR"/>
            </w:rPr>
          </w:pPr>
          <w:r w:rsidRPr="00071486">
            <w:rPr>
              <w:rFonts w:ascii="Times New Roman" w:eastAsia="Times New Roman" w:hAnsi="Times New Roman" w:cs="Arial"/>
              <w:sz w:val="17"/>
              <w:szCs w:val="17"/>
              <w:lang w:eastAsia="tr-TR"/>
            </w:rPr>
            <w:t>--/00</w:t>
          </w:r>
        </w:p>
      </w:tc>
    </w:tr>
    <w:tr w:rsidR="00071486" w:rsidRPr="00071486" w14:paraId="4F6A6CB8" w14:textId="77777777" w:rsidTr="007F49DB">
      <w:trPr>
        <w:cantSplit/>
        <w:trHeight w:val="273"/>
      </w:trPr>
      <w:tc>
        <w:tcPr>
          <w:tcW w:w="1804" w:type="dxa"/>
          <w:vMerge/>
        </w:tcPr>
        <w:p w14:paraId="4F688DE6" w14:textId="77777777" w:rsidR="00071486" w:rsidRPr="00071486" w:rsidRDefault="00071486" w:rsidP="00071486">
          <w:pPr>
            <w:spacing w:after="0" w:line="240" w:lineRule="auto"/>
            <w:rPr>
              <w:rFonts w:ascii="Times New Roman" w:eastAsia="Times New Roman" w:hAnsi="Times New Roman" w:cs="Arial"/>
              <w:sz w:val="17"/>
              <w:szCs w:val="17"/>
              <w:lang w:eastAsia="tr-TR"/>
            </w:rPr>
          </w:pPr>
        </w:p>
      </w:tc>
      <w:tc>
        <w:tcPr>
          <w:tcW w:w="4908" w:type="dxa"/>
          <w:vMerge/>
          <w:vAlign w:val="center"/>
        </w:tcPr>
        <w:p w14:paraId="79187F57" w14:textId="77777777" w:rsidR="00071486" w:rsidRPr="00071486" w:rsidRDefault="00071486" w:rsidP="00071486">
          <w:pPr>
            <w:keepNext/>
            <w:keepLines/>
            <w:spacing w:before="200" w:after="0" w:line="240" w:lineRule="auto"/>
            <w:outlineLvl w:val="3"/>
            <w:rPr>
              <w:rFonts w:ascii="Cambria" w:eastAsia="Times New Roman" w:hAnsi="Cambria" w:cs="Arial"/>
              <w:b/>
              <w:bCs/>
              <w:i/>
              <w:iCs/>
              <w:color w:val="4F81BD"/>
              <w:sz w:val="17"/>
              <w:szCs w:val="17"/>
              <w:lang w:eastAsia="tr-TR"/>
            </w:rPr>
          </w:pPr>
        </w:p>
      </w:tc>
      <w:tc>
        <w:tcPr>
          <w:tcW w:w="1665" w:type="dxa"/>
        </w:tcPr>
        <w:p w14:paraId="3BDA1967" w14:textId="77777777" w:rsidR="00071486" w:rsidRPr="00071486" w:rsidRDefault="00071486" w:rsidP="00071486">
          <w:pPr>
            <w:spacing w:after="0" w:line="240" w:lineRule="auto"/>
            <w:rPr>
              <w:rFonts w:ascii="Times New Roman" w:eastAsia="Times New Roman" w:hAnsi="Times New Roman" w:cs="Arial"/>
              <w:sz w:val="17"/>
              <w:szCs w:val="17"/>
              <w:lang w:eastAsia="tr-TR"/>
            </w:rPr>
          </w:pPr>
          <w:r w:rsidRPr="00071486">
            <w:rPr>
              <w:rFonts w:ascii="Times New Roman" w:eastAsia="Times New Roman" w:hAnsi="Times New Roman" w:cs="Arial"/>
              <w:sz w:val="17"/>
              <w:szCs w:val="17"/>
              <w:lang w:eastAsia="tr-TR"/>
            </w:rPr>
            <w:t xml:space="preserve">Sayfa No              </w:t>
          </w:r>
        </w:p>
      </w:tc>
      <w:tc>
        <w:tcPr>
          <w:tcW w:w="1526" w:type="dxa"/>
        </w:tcPr>
        <w:p w14:paraId="390D545E" w14:textId="77777777" w:rsidR="00071486" w:rsidRPr="00071486" w:rsidRDefault="00071486" w:rsidP="00071486">
          <w:pPr>
            <w:spacing w:after="0" w:line="240" w:lineRule="auto"/>
            <w:rPr>
              <w:rFonts w:ascii="Times New Roman" w:eastAsia="Times New Roman" w:hAnsi="Times New Roman" w:cs="Arial"/>
              <w:sz w:val="17"/>
              <w:szCs w:val="17"/>
              <w:lang w:eastAsia="tr-TR"/>
            </w:rPr>
          </w:pPr>
          <w:r w:rsidRPr="00071486">
            <w:rPr>
              <w:rFonts w:ascii="Times New Roman" w:eastAsia="Times New Roman" w:hAnsi="Times New Roman" w:cs="Arial"/>
              <w:snapToGrid w:val="0"/>
              <w:sz w:val="17"/>
              <w:szCs w:val="17"/>
              <w:lang w:eastAsia="tr-TR"/>
            </w:rPr>
            <w:fldChar w:fldCharType="begin"/>
          </w:r>
          <w:r w:rsidRPr="00071486">
            <w:rPr>
              <w:rFonts w:ascii="Times New Roman" w:eastAsia="Times New Roman" w:hAnsi="Times New Roman" w:cs="Arial"/>
              <w:snapToGrid w:val="0"/>
              <w:sz w:val="17"/>
              <w:szCs w:val="17"/>
              <w:lang w:eastAsia="tr-TR"/>
            </w:rPr>
            <w:instrText xml:space="preserve"> PAGE </w:instrText>
          </w:r>
          <w:r w:rsidRPr="00071486">
            <w:rPr>
              <w:rFonts w:ascii="Times New Roman" w:eastAsia="Times New Roman" w:hAnsi="Times New Roman" w:cs="Arial"/>
              <w:snapToGrid w:val="0"/>
              <w:sz w:val="17"/>
              <w:szCs w:val="17"/>
              <w:lang w:eastAsia="tr-TR"/>
            </w:rPr>
            <w:fldChar w:fldCharType="separate"/>
          </w:r>
          <w:r w:rsidRPr="00071486">
            <w:rPr>
              <w:rFonts w:ascii="Times New Roman" w:eastAsia="Times New Roman" w:hAnsi="Times New Roman" w:cs="Arial"/>
              <w:noProof/>
              <w:snapToGrid w:val="0"/>
              <w:sz w:val="17"/>
              <w:szCs w:val="17"/>
              <w:lang w:eastAsia="tr-TR"/>
            </w:rPr>
            <w:t>45</w:t>
          </w:r>
          <w:r w:rsidRPr="00071486">
            <w:rPr>
              <w:rFonts w:ascii="Times New Roman" w:eastAsia="Times New Roman" w:hAnsi="Times New Roman" w:cs="Arial"/>
              <w:snapToGrid w:val="0"/>
              <w:sz w:val="17"/>
              <w:szCs w:val="17"/>
              <w:lang w:eastAsia="tr-TR"/>
            </w:rPr>
            <w:fldChar w:fldCharType="end"/>
          </w:r>
          <w:r w:rsidRPr="00071486">
            <w:rPr>
              <w:rFonts w:ascii="Times New Roman" w:eastAsia="Times New Roman" w:hAnsi="Times New Roman" w:cs="Arial"/>
              <w:snapToGrid w:val="0"/>
              <w:sz w:val="17"/>
              <w:szCs w:val="17"/>
              <w:lang w:eastAsia="tr-TR"/>
            </w:rPr>
            <w:t>/</w:t>
          </w:r>
          <w:r w:rsidRPr="00071486">
            <w:rPr>
              <w:rFonts w:ascii="Times New Roman" w:eastAsia="Times New Roman" w:hAnsi="Times New Roman" w:cs="Arial"/>
              <w:sz w:val="17"/>
              <w:szCs w:val="17"/>
              <w:lang w:eastAsia="tr-TR"/>
            </w:rPr>
            <w:fldChar w:fldCharType="begin"/>
          </w:r>
          <w:r w:rsidRPr="00071486">
            <w:rPr>
              <w:rFonts w:ascii="Times New Roman" w:eastAsia="Times New Roman" w:hAnsi="Times New Roman" w:cs="Arial"/>
              <w:sz w:val="17"/>
              <w:szCs w:val="17"/>
              <w:lang w:eastAsia="tr-TR"/>
            </w:rPr>
            <w:instrText xml:space="preserve"> NUMPAGES </w:instrText>
          </w:r>
          <w:r w:rsidRPr="00071486">
            <w:rPr>
              <w:rFonts w:ascii="Times New Roman" w:eastAsia="Times New Roman" w:hAnsi="Times New Roman" w:cs="Arial"/>
              <w:sz w:val="17"/>
              <w:szCs w:val="17"/>
              <w:lang w:eastAsia="tr-TR"/>
            </w:rPr>
            <w:fldChar w:fldCharType="separate"/>
          </w:r>
          <w:r w:rsidRPr="00071486">
            <w:rPr>
              <w:rFonts w:ascii="Times New Roman" w:eastAsia="Times New Roman" w:hAnsi="Times New Roman" w:cs="Arial"/>
              <w:noProof/>
              <w:sz w:val="17"/>
              <w:szCs w:val="17"/>
              <w:lang w:eastAsia="tr-TR"/>
            </w:rPr>
            <w:t>45</w:t>
          </w:r>
          <w:r w:rsidRPr="00071486">
            <w:rPr>
              <w:rFonts w:ascii="Times New Roman" w:eastAsia="Times New Roman" w:hAnsi="Times New Roman" w:cs="Arial"/>
              <w:sz w:val="17"/>
              <w:szCs w:val="17"/>
              <w:lang w:eastAsia="tr-TR"/>
            </w:rPr>
            <w:fldChar w:fldCharType="end"/>
          </w:r>
        </w:p>
      </w:tc>
    </w:tr>
  </w:tbl>
  <w:p w14:paraId="0EC960CA" w14:textId="77777777" w:rsidR="00071486" w:rsidRDefault="0007148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4476"/>
    <w:multiLevelType w:val="hybridMultilevel"/>
    <w:tmpl w:val="0232A734"/>
    <w:lvl w:ilvl="0" w:tplc="EC1477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9260B"/>
    <w:multiLevelType w:val="hybridMultilevel"/>
    <w:tmpl w:val="A8B46D78"/>
    <w:lvl w:ilvl="0" w:tplc="0A04A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B2B09"/>
    <w:multiLevelType w:val="hybridMultilevel"/>
    <w:tmpl w:val="4FA2732E"/>
    <w:lvl w:ilvl="0" w:tplc="14C87E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D7717"/>
    <w:multiLevelType w:val="hybridMultilevel"/>
    <w:tmpl w:val="7BBC3BC8"/>
    <w:lvl w:ilvl="0" w:tplc="6596A4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163F26"/>
    <w:multiLevelType w:val="hybridMultilevel"/>
    <w:tmpl w:val="4484CE42"/>
    <w:lvl w:ilvl="0" w:tplc="675A4AC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F342A91"/>
    <w:multiLevelType w:val="hybridMultilevel"/>
    <w:tmpl w:val="A3F69512"/>
    <w:lvl w:ilvl="0" w:tplc="72DE1BB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486"/>
    <w:rsid w:val="00071486"/>
    <w:rsid w:val="005F4C2A"/>
    <w:rsid w:val="00A412A8"/>
    <w:rsid w:val="00CE725B"/>
    <w:rsid w:val="00DE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EEC3FA0"/>
  <w15:chartTrackingRefBased/>
  <w15:docId w15:val="{77E676B2-EE1B-4C66-8C88-CF10E718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486"/>
    <w:rPr>
      <w:rFonts w:asciiTheme="minorHAnsi" w:hAnsiTheme="minorHAnsi" w:cstheme="minorBidi"/>
      <w:b w:val="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7148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71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71486"/>
    <w:rPr>
      <w:rFonts w:asciiTheme="minorHAnsi" w:hAnsiTheme="minorHAnsi" w:cstheme="minorBidi"/>
      <w:b w:val="0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071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71486"/>
    <w:rPr>
      <w:rFonts w:asciiTheme="minorHAnsi" w:hAnsiTheme="minorHAnsi" w:cstheme="minorBid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1235</Words>
  <Characters>7046</Characters>
  <Application>Microsoft Office Word</Application>
  <DocSecurity>0</DocSecurity>
  <Lines>58</Lines>
  <Paragraphs>16</Paragraphs>
  <ScaleCrop>false</ScaleCrop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 GÜLER</dc:creator>
  <cp:keywords/>
  <dc:description/>
  <cp:lastModifiedBy>Erkin GÜLER</cp:lastModifiedBy>
  <cp:revision>2</cp:revision>
  <dcterms:created xsi:type="dcterms:W3CDTF">2021-10-11T17:49:00Z</dcterms:created>
  <dcterms:modified xsi:type="dcterms:W3CDTF">2021-10-11T17:52:00Z</dcterms:modified>
</cp:coreProperties>
</file>